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18" w:rsidRDefault="003B0B18" w:rsidP="003B0B18">
      <w:pPr>
        <w:spacing w:line="360" w:lineRule="auto"/>
        <w:jc w:val="right"/>
      </w:pPr>
      <w:r>
        <w:t>Augustów, dn. 13 lipca 2015 r.</w:t>
      </w:r>
    </w:p>
    <w:p w:rsidR="003B0B18" w:rsidRDefault="003B0B18" w:rsidP="003B0B18">
      <w:pPr>
        <w:spacing w:line="360" w:lineRule="auto"/>
      </w:pPr>
    </w:p>
    <w:p w:rsidR="003B0B18" w:rsidRDefault="003B0B18" w:rsidP="003B0B18">
      <w:pPr>
        <w:spacing w:line="360" w:lineRule="auto"/>
        <w:jc w:val="both"/>
        <w:rPr>
          <w:u w:val="single"/>
        </w:rPr>
      </w:pPr>
      <w:r>
        <w:rPr>
          <w:u w:val="single"/>
        </w:rPr>
        <w:t>Dotyczy: przetargu nieograniczonego na dostawę na potrzeby SPZOZ w Augustowie implantów ortopedycznych znak : 14/ZP/2015</w:t>
      </w:r>
    </w:p>
    <w:p w:rsidR="003B0B18" w:rsidRDefault="003B0B18" w:rsidP="003B0B18">
      <w:pPr>
        <w:spacing w:line="360" w:lineRule="auto"/>
        <w:jc w:val="both"/>
        <w:rPr>
          <w:u w:val="single"/>
        </w:rPr>
      </w:pPr>
    </w:p>
    <w:p w:rsidR="003B0B18" w:rsidRDefault="003B0B18" w:rsidP="003B0B18">
      <w:pPr>
        <w:spacing w:line="360" w:lineRule="auto"/>
        <w:ind w:firstLine="708"/>
        <w:jc w:val="both"/>
      </w:pPr>
      <w:r>
        <w:t>Samodzielny Publiczny Zakład Opieki Zdrowotnej w Augustowie odpowiadając na pytania oferentów wyjaśnia co następuje :</w:t>
      </w:r>
    </w:p>
    <w:p w:rsidR="003B0B18" w:rsidRPr="00B60229" w:rsidRDefault="003B0B18" w:rsidP="00B60229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 xml:space="preserve">Czy w celu miarkowania kar umownych Zamawiający dokona modyfikacji postanowień projektu przyszłej umowy w zakresie zapisów </w:t>
      </w:r>
      <w:r w:rsidRPr="00B60229">
        <w:rPr>
          <w:rFonts w:ascii="Tahoma" w:hAnsi="Tahoma" w:cs="Tahoma"/>
          <w:color w:val="000000"/>
          <w:sz w:val="20"/>
          <w:szCs w:val="20"/>
        </w:rPr>
        <w:t>§ 7 ust. 4, 5</w:t>
      </w:r>
    </w:p>
    <w:p w:rsidR="003B0B18" w:rsidRPr="00B60229" w:rsidRDefault="003B0B18" w:rsidP="00B60229">
      <w:pPr>
        <w:widowControl w:val="0"/>
        <w:tabs>
          <w:tab w:val="left" w:pos="0"/>
        </w:tabs>
        <w:spacing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B60229">
        <w:rPr>
          <w:rFonts w:ascii="Tahoma" w:hAnsi="Tahoma" w:cs="Tahoma"/>
          <w:bCs/>
          <w:snapToGrid w:val="0"/>
          <w:sz w:val="20"/>
          <w:szCs w:val="20"/>
        </w:rPr>
        <w:t>Strony będą miały prawo żądać kar umownych z następujących tytułów, w następującej wysokości:</w:t>
      </w:r>
    </w:p>
    <w:p w:rsidR="003B0B18" w:rsidRDefault="003B0B18" w:rsidP="00E50740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</w:rPr>
      </w:pPr>
      <w:r w:rsidRPr="00E50740">
        <w:rPr>
          <w:rFonts w:ascii="Tahoma" w:hAnsi="Tahoma" w:cs="Tahoma"/>
          <w:bCs/>
          <w:snapToGrid w:val="0"/>
          <w:sz w:val="20"/>
          <w:szCs w:val="20"/>
        </w:rPr>
        <w:t xml:space="preserve">W przypadku opóźnienia w dostawie, Dostawca zapłaci Zamawiającemu karę umowną w wysokości </w:t>
      </w:r>
      <w:r w:rsidRPr="00E50740">
        <w:rPr>
          <w:rFonts w:ascii="Tahoma" w:hAnsi="Tahoma" w:cs="Tahoma"/>
          <w:b/>
          <w:bCs/>
          <w:snapToGrid w:val="0"/>
          <w:sz w:val="20"/>
          <w:szCs w:val="20"/>
          <w:u w:val="single"/>
        </w:rPr>
        <w:t>0,5 %</w:t>
      </w:r>
      <w:r w:rsidRPr="00E50740">
        <w:rPr>
          <w:rFonts w:ascii="Tahoma" w:hAnsi="Tahoma" w:cs="Tahoma"/>
          <w:bCs/>
          <w:snapToGrid w:val="0"/>
          <w:sz w:val="20"/>
          <w:szCs w:val="20"/>
        </w:rPr>
        <w:t xml:space="preserve"> wartości</w:t>
      </w:r>
      <w:r w:rsidRPr="00E50740">
        <w:rPr>
          <w:rFonts w:ascii="Tahoma" w:hAnsi="Tahoma" w:cs="Tahoma"/>
          <w:b/>
          <w:bCs/>
          <w:snapToGrid w:val="0"/>
          <w:sz w:val="20"/>
          <w:szCs w:val="20"/>
          <w:u w:val="single"/>
        </w:rPr>
        <w:t xml:space="preserve"> brutto</w:t>
      </w:r>
      <w:r w:rsidRPr="00E50740">
        <w:rPr>
          <w:rFonts w:ascii="Tahoma" w:hAnsi="Tahoma" w:cs="Tahoma"/>
          <w:bCs/>
          <w:snapToGrid w:val="0"/>
          <w:sz w:val="20"/>
          <w:szCs w:val="20"/>
        </w:rPr>
        <w:t xml:space="preserve"> zamówionej partii towaru za każdy dzień opóźnienia, </w:t>
      </w:r>
      <w:r w:rsidRPr="00E50740">
        <w:rPr>
          <w:rFonts w:ascii="Tahoma" w:hAnsi="Tahoma" w:cs="Tahoma"/>
          <w:b/>
          <w:bCs/>
          <w:snapToGrid w:val="0"/>
          <w:sz w:val="20"/>
          <w:szCs w:val="20"/>
          <w:u w:val="single"/>
        </w:rPr>
        <w:t>jednak nie więcej niż 10% wartości brutto zamówionej partii towaru.</w:t>
      </w:r>
    </w:p>
    <w:p w:rsidR="00BC5092" w:rsidRDefault="00BC5092" w:rsidP="00BC5092">
      <w:pPr>
        <w:pStyle w:val="Akapitzlist"/>
        <w:widowControl w:val="0"/>
        <w:tabs>
          <w:tab w:val="left" w:pos="0"/>
        </w:tabs>
        <w:spacing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BC5092" w:rsidRPr="00BC5092" w:rsidRDefault="00BC5092" w:rsidP="00BC5092">
      <w:pPr>
        <w:pStyle w:val="Akapitzlist"/>
        <w:widowControl w:val="0"/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>Zamawiający wyraża zgodę.</w:t>
      </w:r>
    </w:p>
    <w:p w:rsidR="003B0B18" w:rsidRPr="00B60229" w:rsidRDefault="003B0B18" w:rsidP="00B60229">
      <w:pPr>
        <w:widowControl w:val="0"/>
        <w:tabs>
          <w:tab w:val="left" w:pos="0"/>
        </w:tabs>
        <w:spacing w:line="360" w:lineRule="auto"/>
        <w:ind w:left="720"/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3B0B18" w:rsidRPr="00BC5092" w:rsidRDefault="003B0B18" w:rsidP="00E50740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E50740">
        <w:rPr>
          <w:rFonts w:ascii="Tahoma" w:hAnsi="Tahoma" w:cs="Tahoma"/>
          <w:bCs/>
          <w:snapToGrid w:val="0"/>
          <w:sz w:val="20"/>
          <w:szCs w:val="20"/>
        </w:rPr>
        <w:t xml:space="preserve">W przypadku opóźnienia w rozpatrzeniu przez Dostawcę reklamacji w terminach wskazanych w § 4 ust. 3, Dostawca zapłaci Zamawiającemu karę umowną w wysokości </w:t>
      </w:r>
      <w:r w:rsidRPr="00E50740">
        <w:rPr>
          <w:rFonts w:ascii="Tahoma" w:hAnsi="Tahoma" w:cs="Tahoma"/>
          <w:b/>
          <w:bCs/>
          <w:snapToGrid w:val="0"/>
          <w:sz w:val="20"/>
          <w:szCs w:val="20"/>
          <w:u w:val="single"/>
        </w:rPr>
        <w:t>0,5%</w:t>
      </w:r>
      <w:r w:rsidRPr="00E50740">
        <w:rPr>
          <w:rFonts w:ascii="Tahoma" w:hAnsi="Tahoma" w:cs="Tahoma"/>
          <w:bCs/>
          <w:snapToGrid w:val="0"/>
          <w:sz w:val="20"/>
          <w:szCs w:val="20"/>
        </w:rPr>
        <w:t xml:space="preserve"> wartości </w:t>
      </w:r>
      <w:r w:rsidRPr="00E50740">
        <w:rPr>
          <w:rFonts w:ascii="Tahoma" w:hAnsi="Tahoma" w:cs="Tahoma"/>
          <w:b/>
          <w:bCs/>
          <w:snapToGrid w:val="0"/>
          <w:sz w:val="20"/>
          <w:szCs w:val="20"/>
          <w:u w:val="single"/>
        </w:rPr>
        <w:t>brutto</w:t>
      </w:r>
      <w:r w:rsidRPr="00E50740">
        <w:rPr>
          <w:rFonts w:ascii="Tahoma" w:hAnsi="Tahoma" w:cs="Tahoma"/>
          <w:bCs/>
          <w:snapToGrid w:val="0"/>
          <w:sz w:val="20"/>
          <w:szCs w:val="20"/>
        </w:rPr>
        <w:t xml:space="preserve"> zamówionej partii towaru, w której Zamawiający stwierdził braki,  </w:t>
      </w:r>
      <w:r w:rsidRPr="00E50740">
        <w:rPr>
          <w:rFonts w:ascii="Tahoma" w:hAnsi="Tahoma" w:cs="Tahoma"/>
          <w:b/>
          <w:bCs/>
          <w:snapToGrid w:val="0"/>
          <w:sz w:val="20"/>
          <w:szCs w:val="20"/>
          <w:u w:val="single"/>
        </w:rPr>
        <w:t>jednak nie więcej niż 10% wartości brutto reklamowanej partii towaru</w:t>
      </w:r>
    </w:p>
    <w:p w:rsidR="00BC5092" w:rsidRDefault="00BC5092" w:rsidP="00BC5092">
      <w:pPr>
        <w:pStyle w:val="Akapitzlist"/>
        <w:widowControl w:val="0"/>
        <w:tabs>
          <w:tab w:val="left" w:pos="0"/>
        </w:tabs>
        <w:spacing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BC5092" w:rsidRDefault="00BC5092" w:rsidP="00BC5092">
      <w:pPr>
        <w:pStyle w:val="Akapitzlist"/>
        <w:widowControl w:val="0"/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>Zamawiający wyraża zgodę.</w:t>
      </w:r>
    </w:p>
    <w:p w:rsidR="00BC5092" w:rsidRPr="00BC5092" w:rsidRDefault="00BC5092" w:rsidP="00BC5092">
      <w:pPr>
        <w:pStyle w:val="Akapitzlist"/>
        <w:widowControl w:val="0"/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  <w:snapToGrid w:val="0"/>
          <w:sz w:val="20"/>
          <w:szCs w:val="20"/>
        </w:rPr>
      </w:pPr>
    </w:p>
    <w:p w:rsidR="003B0B18" w:rsidRDefault="003B0B18" w:rsidP="00E50740">
      <w:pPr>
        <w:pStyle w:val="Akapitzlist"/>
        <w:widowControl w:val="0"/>
        <w:numPr>
          <w:ilvl w:val="0"/>
          <w:numId w:val="9"/>
        </w:numPr>
        <w:tabs>
          <w:tab w:val="left" w:pos="142"/>
        </w:tabs>
        <w:spacing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E50740">
        <w:rPr>
          <w:rFonts w:ascii="Tahoma" w:hAnsi="Tahoma" w:cs="Tahoma"/>
          <w:bCs/>
          <w:snapToGrid w:val="0"/>
          <w:sz w:val="20"/>
          <w:szCs w:val="20"/>
        </w:rPr>
        <w:t>Czy Zamawiający dokona modyfikacji zapisów wzoru umowy i dopuści w trakcie obowiązywania umowy zmianę ceny brutto w przypadku, gdyby na skutek zmiany przepisów podatkowych uległa zmianie obowiązująca w chwili zawarcia umowy stawka podatku VAT?</w:t>
      </w:r>
    </w:p>
    <w:p w:rsidR="00BC5092" w:rsidRDefault="00BC5092" w:rsidP="00BC5092">
      <w:pPr>
        <w:pStyle w:val="Akapitzlist"/>
        <w:widowControl w:val="0"/>
        <w:tabs>
          <w:tab w:val="left" w:pos="142"/>
        </w:tabs>
        <w:spacing w:line="36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BC5092" w:rsidRDefault="00BC5092" w:rsidP="00BC5092">
      <w:pPr>
        <w:pStyle w:val="Akapitzlist"/>
        <w:widowControl w:val="0"/>
        <w:tabs>
          <w:tab w:val="left" w:pos="142"/>
        </w:tabs>
        <w:spacing w:line="360" w:lineRule="auto"/>
        <w:jc w:val="both"/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b/>
          <w:bCs/>
          <w:snapToGrid w:val="0"/>
          <w:sz w:val="20"/>
          <w:szCs w:val="20"/>
        </w:rPr>
        <w:t>Zamawiający wyraża zgodę.</w:t>
      </w:r>
    </w:p>
    <w:p w:rsidR="00BC5092" w:rsidRPr="00BC5092" w:rsidRDefault="00BC5092" w:rsidP="00BC5092">
      <w:pPr>
        <w:pStyle w:val="Akapitzlist"/>
        <w:widowControl w:val="0"/>
        <w:tabs>
          <w:tab w:val="left" w:pos="142"/>
        </w:tabs>
        <w:spacing w:line="360" w:lineRule="auto"/>
        <w:jc w:val="both"/>
        <w:rPr>
          <w:rFonts w:ascii="Tahoma" w:hAnsi="Tahoma" w:cs="Tahoma"/>
          <w:b/>
          <w:bCs/>
          <w:snapToGrid w:val="0"/>
          <w:sz w:val="20"/>
          <w:szCs w:val="20"/>
        </w:rPr>
      </w:pP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>Zapytania do w/w postępowania, dot. zapisów SIWZ:</w:t>
      </w:r>
    </w:p>
    <w:p w:rsidR="0078312E" w:rsidRPr="00E50740" w:rsidRDefault="0078312E" w:rsidP="00E50740">
      <w:pPr>
        <w:pStyle w:val="Akapitzlist"/>
        <w:numPr>
          <w:ilvl w:val="0"/>
          <w:numId w:val="9"/>
        </w:numPr>
        <w:spacing w:after="0" w:line="36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50740">
        <w:rPr>
          <w:rFonts w:ascii="Tahoma" w:hAnsi="Tahoma" w:cs="Tahoma"/>
          <w:sz w:val="20"/>
          <w:szCs w:val="20"/>
        </w:rPr>
        <w:t>W związku z zapisem w SIWZ rozdział II, pkt. 5 czy Zamawiający mógłby doprecyzować, iż wymaga asortymentu sterylnego tylko w tych pakietach, w których w formularzu cenowym jest wyszczególniony taki wymóg a tym samym sterylność nie dotyczy pakietów nr 1÷6?</w:t>
      </w:r>
    </w:p>
    <w:p w:rsidR="0078312E" w:rsidRDefault="0078312E" w:rsidP="00B60229">
      <w:pPr>
        <w:tabs>
          <w:tab w:val="left" w:pos="4253"/>
          <w:tab w:val="left" w:pos="5917"/>
        </w:tabs>
        <w:spacing w:line="360" w:lineRule="auto"/>
        <w:ind w:left="71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lastRenderedPageBreak/>
        <w:t>Pakiet nr 1</w:t>
      </w:r>
    </w:p>
    <w:p w:rsidR="00586872" w:rsidRPr="00586872" w:rsidRDefault="00586872" w:rsidP="00B60229">
      <w:pPr>
        <w:tabs>
          <w:tab w:val="left" w:pos="4253"/>
          <w:tab w:val="left" w:pos="5917"/>
        </w:tabs>
        <w:spacing w:line="360" w:lineRule="auto"/>
        <w:ind w:left="717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 asortymentu sterylnego we wszystkich pakietach.</w:t>
      </w:r>
    </w:p>
    <w:p w:rsidR="0078312E" w:rsidRPr="00586872" w:rsidRDefault="0078312E" w:rsidP="00E50740">
      <w:pPr>
        <w:pStyle w:val="Akapitzlist"/>
        <w:numPr>
          <w:ilvl w:val="0"/>
          <w:numId w:val="9"/>
        </w:numPr>
        <w:spacing w:after="0" w:line="36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50740">
        <w:rPr>
          <w:rFonts w:ascii="Tahoma" w:hAnsi="Tahoma" w:cs="Tahoma"/>
          <w:sz w:val="20"/>
          <w:szCs w:val="20"/>
        </w:rPr>
        <w:t>W związku z zapisem w SIWZ rozdział II, pkt. 5 czy Zamawiający wyrazi zgodę na zaoferowanie implantów z pakietu nr 1, poz. nr 1-16 tj. wkręty, podkładki, gwoździe Kirchnera, druty, płytki jako asortyment niesterylny?</w:t>
      </w:r>
    </w:p>
    <w:p w:rsidR="00586872" w:rsidRPr="00586872" w:rsidRDefault="00586872" w:rsidP="00586872">
      <w:pPr>
        <w:pStyle w:val="Akapitzlist"/>
        <w:spacing w:after="0" w:line="36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586872" w:rsidRPr="00586872" w:rsidRDefault="00586872" w:rsidP="00586872">
      <w:pPr>
        <w:pStyle w:val="Akapitzlist"/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586872">
        <w:rPr>
          <w:rFonts w:ascii="Tahoma" w:hAnsi="Tahoma" w:cs="Tahoma"/>
          <w:b/>
          <w:sz w:val="20"/>
          <w:szCs w:val="20"/>
        </w:rPr>
        <w:t>Zamawiający wymaga asortymentu sterylnego we wszystkich pakietach.</w:t>
      </w:r>
    </w:p>
    <w:p w:rsidR="00586872" w:rsidRPr="00E50740" w:rsidRDefault="00586872" w:rsidP="00586872">
      <w:pPr>
        <w:pStyle w:val="Akapitzlist"/>
        <w:spacing w:after="0" w:line="36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>Pakiet 1÷11</w:t>
      </w:r>
    </w:p>
    <w:p w:rsidR="0078312E" w:rsidRDefault="0078312E" w:rsidP="00E50740">
      <w:pPr>
        <w:pStyle w:val="Akapitzlist"/>
        <w:numPr>
          <w:ilvl w:val="0"/>
          <w:numId w:val="9"/>
        </w:numPr>
        <w:spacing w:after="0" w:line="360" w:lineRule="auto"/>
        <w:jc w:val="both"/>
        <w:outlineLvl w:val="0"/>
        <w:rPr>
          <w:rFonts w:ascii="Tahoma" w:hAnsi="Tahoma" w:cs="Tahoma"/>
          <w:sz w:val="20"/>
          <w:szCs w:val="20"/>
        </w:rPr>
      </w:pPr>
      <w:r w:rsidRPr="00E50740">
        <w:rPr>
          <w:rFonts w:ascii="Tahoma" w:hAnsi="Tahoma" w:cs="Tahoma"/>
          <w:sz w:val="20"/>
          <w:szCs w:val="20"/>
        </w:rPr>
        <w:t>Czy Zamawiający w pakietach nr 1÷11 wyrazi zgodę na zaoferowanie implantów niesterylnych?</w:t>
      </w:r>
    </w:p>
    <w:p w:rsidR="00586872" w:rsidRDefault="00586872" w:rsidP="00586872">
      <w:pPr>
        <w:pStyle w:val="Akapitzlist"/>
        <w:spacing w:after="0" w:line="36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:rsidR="00586872" w:rsidRPr="00586872" w:rsidRDefault="00586872" w:rsidP="00586872">
      <w:pPr>
        <w:tabs>
          <w:tab w:val="left" w:pos="4253"/>
          <w:tab w:val="left" w:pos="5917"/>
        </w:tabs>
        <w:spacing w:line="360" w:lineRule="auto"/>
        <w:ind w:left="717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wymaga asortymentu sterylnego we wszystkich pakietach.</w:t>
      </w:r>
    </w:p>
    <w:p w:rsidR="00586872" w:rsidRPr="00E50740" w:rsidRDefault="00586872" w:rsidP="00586872">
      <w:pPr>
        <w:pStyle w:val="Akapitzlist"/>
        <w:spacing w:after="0" w:line="36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>Pakiet nr 2</w:t>
      </w:r>
    </w:p>
    <w:p w:rsidR="0078312E" w:rsidRDefault="0078312E" w:rsidP="00E50740">
      <w:pPr>
        <w:pStyle w:val="Tekstpodstawowy21"/>
        <w:numPr>
          <w:ilvl w:val="0"/>
          <w:numId w:val="9"/>
        </w:numPr>
        <w:spacing w:line="360" w:lineRule="auto"/>
        <w:rPr>
          <w:rFonts w:ascii="Tahoma" w:hAnsi="Tahoma" w:cs="Tahoma"/>
          <w:sz w:val="20"/>
        </w:rPr>
      </w:pPr>
      <w:r w:rsidRPr="00B60229">
        <w:rPr>
          <w:rFonts w:ascii="Tahoma" w:hAnsi="Tahoma" w:cs="Tahoma"/>
          <w:sz w:val="20"/>
        </w:rPr>
        <w:t>Czy Zamawiający w poz. nr 1 wyrazi zgodę na zaoferowanie gwoździ typu Gamma o średnicy 16mm zamiast 15,5mm?</w:t>
      </w:r>
    </w:p>
    <w:p w:rsidR="00586872" w:rsidRDefault="00586872" w:rsidP="00586872">
      <w:pPr>
        <w:pStyle w:val="Tekstpodstawowy21"/>
        <w:spacing w:line="360" w:lineRule="auto"/>
        <w:ind w:left="720" w:firstLine="0"/>
        <w:rPr>
          <w:rFonts w:ascii="Tahoma" w:hAnsi="Tahoma" w:cs="Tahoma"/>
          <w:sz w:val="20"/>
        </w:rPr>
      </w:pPr>
    </w:p>
    <w:p w:rsidR="00586872" w:rsidRPr="00586872" w:rsidRDefault="00586872" w:rsidP="00586872">
      <w:pPr>
        <w:pStyle w:val="Tekstpodstawowy21"/>
        <w:spacing w:line="360" w:lineRule="auto"/>
        <w:ind w:left="720" w:firstLine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Zamawiający nie wyraża zgody.</w:t>
      </w: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ind w:left="360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ind w:left="360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>Pakiet nr 3</w:t>
      </w:r>
    </w:p>
    <w:p w:rsidR="0078312E" w:rsidRPr="00E50740" w:rsidRDefault="0078312E" w:rsidP="00E50740">
      <w:pPr>
        <w:pStyle w:val="Akapitzlist"/>
        <w:numPr>
          <w:ilvl w:val="0"/>
          <w:numId w:val="9"/>
        </w:num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50740">
        <w:rPr>
          <w:rFonts w:ascii="Tahoma" w:hAnsi="Tahoma" w:cs="Tahoma"/>
          <w:b/>
          <w:bCs/>
          <w:sz w:val="20"/>
          <w:szCs w:val="20"/>
        </w:rPr>
        <w:t xml:space="preserve"> Czy Zamawiający celem zachowania uczciwej konkurencji dopuści możliwość oferowania w Pakiecie nr 3 płyt blokowanych o poniższej propozycji w zakresie opisu parametrów zamiast podanego w SIWZ:</w:t>
      </w: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tbl>
      <w:tblPr>
        <w:tblW w:w="64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0"/>
        <w:gridCol w:w="4820"/>
        <w:gridCol w:w="1163"/>
        <w:gridCol w:w="629"/>
      </w:tblGrid>
      <w:tr w:rsidR="0078312E" w:rsidRPr="00B60229" w:rsidTr="0078312E">
        <w:trPr>
          <w:trHeight w:val="465"/>
        </w:trPr>
        <w:tc>
          <w:tcPr>
            <w:tcW w:w="300" w:type="dxa"/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płyta dalsze udo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78312E" w:rsidRPr="00B60229" w:rsidTr="0078312E">
        <w:trPr>
          <w:trHeight w:val="16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 xml:space="preserve">płytka ukształtowana anatomicznie do dalszego końca kości udowej. płyta prawa/lewa. Długość płyty: 138÷346 mm w zakresie 4-14 otworów w części trzonowej płyty w tym 1 otwór kompresyjny pod śruby korowe 4,5mm. Otwory blokowane posiadające oporową część stożkową oraz gwintowaną walcową pod śruby blokowane 5,0 mm. </w:t>
            </w:r>
            <w:r w:rsidRPr="00B60229">
              <w:rPr>
                <w:rFonts w:ascii="Tahoma" w:hAnsi="Tahoma" w:cs="Tahoma"/>
                <w:sz w:val="20"/>
                <w:szCs w:val="20"/>
              </w:rPr>
              <w:lastRenderedPageBreak/>
              <w:t xml:space="preserve">W części nakłykciowej 1 wkręt gąbczasty kaniulowany 7,3mm. Tytan.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szt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78312E" w:rsidRPr="00B60229" w:rsidTr="0078312E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śruba blokująca 5,0 mm. Tytan.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78312E" w:rsidRPr="00B60229" w:rsidTr="0078312E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śruba korowa 4,5 mm. Tytan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78312E" w:rsidRPr="00B60229" w:rsidTr="0078312E">
        <w:trPr>
          <w:trHeight w:val="321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śruba gąbczasta kaniulowana 7,3mm. Tytan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:rsidR="0078312E" w:rsidRDefault="0078312E" w:rsidP="00B60229">
      <w:pPr>
        <w:tabs>
          <w:tab w:val="left" w:pos="4253"/>
          <w:tab w:val="left" w:pos="5917"/>
        </w:tabs>
        <w:spacing w:line="360" w:lineRule="auto"/>
        <w:ind w:left="360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586872" w:rsidRPr="00B60229" w:rsidRDefault="00586872" w:rsidP="00B60229">
      <w:pPr>
        <w:tabs>
          <w:tab w:val="left" w:pos="4253"/>
          <w:tab w:val="left" w:pos="5917"/>
        </w:tabs>
        <w:spacing w:line="360" w:lineRule="auto"/>
        <w:ind w:left="360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ind w:left="360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>Pakiet nr 4</w:t>
      </w:r>
    </w:p>
    <w:p w:rsidR="0078312E" w:rsidRPr="00E50740" w:rsidRDefault="0078312E" w:rsidP="00E50740">
      <w:pPr>
        <w:pStyle w:val="Akapitzlist"/>
        <w:numPr>
          <w:ilvl w:val="0"/>
          <w:numId w:val="9"/>
        </w:num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50740">
        <w:rPr>
          <w:rFonts w:ascii="Tahoma" w:hAnsi="Tahoma" w:cs="Tahoma"/>
          <w:b/>
          <w:bCs/>
          <w:sz w:val="20"/>
          <w:szCs w:val="20"/>
        </w:rPr>
        <w:t xml:space="preserve"> Czy Zamawiający celem zachowania uczciwej konkurencji dopuści możliwość oferowania w Pakiecie nr 4 płyt blokowanych o poniższej propozycji w zakresie opisu parametrów zamiast podanego w SIWZ:</w:t>
      </w:r>
    </w:p>
    <w:tbl>
      <w:tblPr>
        <w:tblW w:w="64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0"/>
        <w:gridCol w:w="4820"/>
        <w:gridCol w:w="1163"/>
        <w:gridCol w:w="629"/>
      </w:tblGrid>
      <w:tr w:rsidR="0078312E" w:rsidRPr="00B60229" w:rsidTr="0078312E">
        <w:trPr>
          <w:trHeight w:val="465"/>
        </w:trPr>
        <w:tc>
          <w:tcPr>
            <w:tcW w:w="300" w:type="dxa"/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płyty bliższa piszczel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78312E" w:rsidRPr="00B60229" w:rsidTr="0078312E">
        <w:trPr>
          <w:trHeight w:val="157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płytka ukształtowana anatomicznie do bliższej nasady kości piszczelowej boczna. płyta prawa/lewa. Długości płyty 109÷289mm w zakresie 4÷16 otworów gwintowanych w części trzonowej płyty. Otwory kompresyjne pod śruby korowe 3,5 mm. Otwory blokowane posiadające oporową część stożkową oraz gwintowaną walcową pod śruby blokowane 3,5 mm. Tytan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78312E" w:rsidRPr="00B60229" w:rsidTr="0078312E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śruba blokująca 3,5 mm, tytan.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78312E" w:rsidRPr="00B60229" w:rsidTr="0078312E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śruba korowa 3,5mm, tytan.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</w:tbl>
    <w:p w:rsidR="0078312E" w:rsidRDefault="0078312E" w:rsidP="00B60229">
      <w:p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</w:p>
    <w:p w:rsidR="00586872" w:rsidRPr="00B60229" w:rsidRDefault="00586872" w:rsidP="00B60229">
      <w:p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Zamawiający nie dopuszcza.</w:t>
      </w: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ind w:left="360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>Pakiet nr 5</w:t>
      </w: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8312E" w:rsidRPr="00E50740" w:rsidRDefault="0078312E" w:rsidP="00E50740">
      <w:pPr>
        <w:pStyle w:val="Akapitzlist"/>
        <w:numPr>
          <w:ilvl w:val="0"/>
          <w:numId w:val="9"/>
        </w:num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50740">
        <w:rPr>
          <w:rFonts w:ascii="Tahoma" w:hAnsi="Tahoma" w:cs="Tahoma"/>
          <w:b/>
          <w:bCs/>
          <w:sz w:val="20"/>
          <w:szCs w:val="20"/>
        </w:rPr>
        <w:lastRenderedPageBreak/>
        <w:t xml:space="preserve"> Czy Zamawiający celem zachowania uczciwej konkurencji dopuści możliwość oferowania w Pakiecie nr 5 płyt blokowanych o poniższej propozycji w zakresie opisu parametrów zamiast podanego w SIWZ: </w:t>
      </w:r>
    </w:p>
    <w:tbl>
      <w:tblPr>
        <w:tblW w:w="64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0"/>
        <w:gridCol w:w="4820"/>
        <w:gridCol w:w="1163"/>
        <w:gridCol w:w="629"/>
      </w:tblGrid>
      <w:tr w:rsidR="0078312E" w:rsidRPr="00B60229" w:rsidTr="0078312E">
        <w:trPr>
          <w:trHeight w:val="465"/>
        </w:trPr>
        <w:tc>
          <w:tcPr>
            <w:tcW w:w="300" w:type="dxa"/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Płyta dalsza piszczel przednioboczna i przyśrodkowa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78312E" w:rsidRPr="00B60229" w:rsidTr="0078312E">
        <w:trPr>
          <w:trHeight w:val="202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płytka ukształtowana anatomicznie do dalszej nasady kości piszczelowej. płyta prawa/lewa. Płyta przyśrodkowa, długość płyty 123÷273mm w zakresie 4÷14 otworów gwintowanych w części trzonowej płyty lub płyta przednio boczna, długości płyty 120÷270mm w zakresie 4÷14 otworów gwintowanych w części trzonowej płyty. Otwory kompresyjne pod śruby korowe 3,5 mm. Otwory blokowane posiadające oporową część stożkową oraz gwintowaną walcową pod śruby blokowane 3,5 mm. Tytan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78312E" w:rsidRPr="00B60229" w:rsidTr="0078312E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śruba blokująca 3,5 mm, tytan.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78312E" w:rsidRPr="00B60229" w:rsidTr="0078312E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śruba korowa 3,5mm, tytan.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:rsidR="0078312E" w:rsidRDefault="0078312E" w:rsidP="00B60229">
      <w:pPr>
        <w:spacing w:line="360" w:lineRule="auto"/>
        <w:ind w:left="720"/>
        <w:jc w:val="both"/>
        <w:outlineLvl w:val="0"/>
        <w:rPr>
          <w:rFonts w:ascii="Tahoma" w:eastAsia="Times New Roman" w:hAnsi="Tahoma" w:cs="Tahoma"/>
          <w:bCs/>
          <w:sz w:val="20"/>
          <w:szCs w:val="20"/>
        </w:rPr>
      </w:pPr>
    </w:p>
    <w:p w:rsidR="00586872" w:rsidRPr="00586872" w:rsidRDefault="00586872" w:rsidP="00B60229">
      <w:pPr>
        <w:spacing w:line="360" w:lineRule="auto"/>
        <w:ind w:left="720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Zamawiający nie dopuszcza.</w:t>
      </w:r>
    </w:p>
    <w:p w:rsidR="0078312E" w:rsidRDefault="0078312E" w:rsidP="00E50740">
      <w:pPr>
        <w:pStyle w:val="Akapitzlist"/>
        <w:numPr>
          <w:ilvl w:val="0"/>
          <w:numId w:val="9"/>
        </w:numPr>
        <w:spacing w:after="0" w:line="360" w:lineRule="auto"/>
        <w:jc w:val="both"/>
        <w:outlineLvl w:val="0"/>
        <w:rPr>
          <w:rFonts w:ascii="Tahoma" w:hAnsi="Tahoma" w:cs="Tahoma"/>
          <w:bCs/>
          <w:sz w:val="20"/>
          <w:szCs w:val="20"/>
        </w:rPr>
      </w:pPr>
      <w:r w:rsidRPr="00E50740">
        <w:rPr>
          <w:rFonts w:ascii="Tahoma" w:hAnsi="Tahoma" w:cs="Tahoma"/>
          <w:bCs/>
          <w:sz w:val="20"/>
          <w:szCs w:val="20"/>
        </w:rPr>
        <w:t>Z uwagi na niewielkie ilości implantów do zakupu (1 szt.) czy Zamawiający wyrazi zgodę na dostarczanie implantów wraz z instrumentarium na zabieg?</w:t>
      </w:r>
    </w:p>
    <w:p w:rsidR="00586872" w:rsidRDefault="00586872" w:rsidP="00586872">
      <w:pPr>
        <w:pStyle w:val="Akapitzlist"/>
        <w:spacing w:after="0" w:line="360" w:lineRule="auto"/>
        <w:jc w:val="both"/>
        <w:outlineLvl w:val="0"/>
        <w:rPr>
          <w:rFonts w:ascii="Tahoma" w:hAnsi="Tahoma" w:cs="Tahoma"/>
          <w:bCs/>
          <w:sz w:val="20"/>
          <w:szCs w:val="20"/>
        </w:rPr>
      </w:pPr>
    </w:p>
    <w:p w:rsidR="00586872" w:rsidRPr="00586872" w:rsidRDefault="00586872" w:rsidP="00586872">
      <w:pPr>
        <w:pStyle w:val="Akapitzlist"/>
        <w:spacing w:after="0" w:line="360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Zamawiający nie wyraża zgody.</w:t>
      </w: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ind w:left="360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>Pakiet nr 6</w:t>
      </w: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8312E" w:rsidRPr="00E50740" w:rsidRDefault="0078312E" w:rsidP="00E50740">
      <w:pPr>
        <w:pStyle w:val="Akapitzlist"/>
        <w:numPr>
          <w:ilvl w:val="0"/>
          <w:numId w:val="9"/>
        </w:num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50740">
        <w:rPr>
          <w:rFonts w:ascii="Tahoma" w:hAnsi="Tahoma" w:cs="Tahoma"/>
          <w:b/>
          <w:bCs/>
          <w:sz w:val="20"/>
          <w:szCs w:val="20"/>
        </w:rPr>
        <w:t xml:space="preserve"> Czy Zamawiający celem zachowania uczciwej konkurencji dopuści możliwość oferowania w Pakiecie nr 6 gwoździ śródszpikowych o poniższej propozycji w zakresie opisu parametrów zamiast podanego w SIWZ: </w:t>
      </w:r>
    </w:p>
    <w:tbl>
      <w:tblPr>
        <w:tblW w:w="64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0"/>
        <w:gridCol w:w="4820"/>
        <w:gridCol w:w="1163"/>
        <w:gridCol w:w="640"/>
      </w:tblGrid>
      <w:tr w:rsidR="0078312E" w:rsidRPr="00B60229" w:rsidTr="0078312E">
        <w:trPr>
          <w:trHeight w:val="465"/>
        </w:trPr>
        <w:tc>
          <w:tcPr>
            <w:tcW w:w="300" w:type="dxa"/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Gwóźdź trzonowy śródszpikowy ramienny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78312E" w:rsidRPr="00B60229" w:rsidTr="0078312E">
        <w:trPr>
          <w:trHeight w:val="796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Gwóźdź ramienny tytanowy, sterylny, kaniulowany, 150 krótki o średnicy 8,9mm oraz długi 180 – 320 mm z przeskokiem co 20 mm o średnicy 7,8,9mm. Anatomiczne odgięcie gwoździa 4˚ . Wprowadzany antegrade i retrograde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78312E" w:rsidRPr="00B60229" w:rsidTr="0078312E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 xml:space="preserve">śruba blokująca 3mm lub 4mm lub 5mm długość od 20 do 60 mm, zmiana co 5 mm, Tytan. Sterylna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78312E" w:rsidRPr="00B60229" w:rsidTr="0078312E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Zaślepka M6. Tytan. Sterylna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78312E" w:rsidRPr="00B60229" w:rsidTr="0078312E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Śruba kompresyjna M6. Tytan. Sterylna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</w:tbl>
    <w:p w:rsidR="0078312E" w:rsidRDefault="0078312E" w:rsidP="00B60229">
      <w:p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eastAsia="Times New Roman" w:hAnsi="Tahoma" w:cs="Tahoma"/>
          <w:b/>
          <w:sz w:val="20"/>
          <w:szCs w:val="20"/>
        </w:rPr>
      </w:pPr>
    </w:p>
    <w:p w:rsidR="00586872" w:rsidRPr="00B60229" w:rsidRDefault="00586872" w:rsidP="00B60229">
      <w:p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Zamawiający nie dopuszcza.</w:t>
      </w: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ind w:left="360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>Pakiet nr 7</w:t>
      </w: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8312E" w:rsidRPr="00E50740" w:rsidRDefault="0078312E" w:rsidP="00E50740">
      <w:pPr>
        <w:pStyle w:val="Akapitzlist"/>
        <w:numPr>
          <w:ilvl w:val="0"/>
          <w:numId w:val="9"/>
        </w:num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50740">
        <w:rPr>
          <w:rFonts w:ascii="Tahoma" w:hAnsi="Tahoma" w:cs="Tahoma"/>
          <w:b/>
          <w:bCs/>
          <w:sz w:val="20"/>
          <w:szCs w:val="20"/>
        </w:rPr>
        <w:t xml:space="preserve"> Czy Zamawiający celem zachowania uczciwej konkurencji dopuści możliwość oferowania w Pakiecie nr 7 gwoździ śródszpikowych o poniższej propozycji w zakresie opisu parametrów zamiast podanego w SIWZ: </w:t>
      </w:r>
    </w:p>
    <w:tbl>
      <w:tblPr>
        <w:tblW w:w="64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0"/>
        <w:gridCol w:w="4297"/>
        <w:gridCol w:w="1163"/>
        <w:gridCol w:w="640"/>
      </w:tblGrid>
      <w:tr w:rsidR="0078312E" w:rsidRPr="00B60229" w:rsidTr="0078312E">
        <w:trPr>
          <w:trHeight w:val="46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Gwoździe trzonowe do uda tytan, odkolanowe i odkrętarzowe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78312E" w:rsidRPr="00B60229" w:rsidTr="0078312E">
        <w:trPr>
          <w:trHeight w:val="3109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Jeden uniwersalny gwóźdź przeznaczony do leczenia złamań kości udowej (używany przy metodzie kompresyjnej, rekonstrukcyjnej oraz wstecznej) wprowadzany metodą ante i retrograde. Gwóźdź śródszpikowy udowy, kaniulowany, lewy i prawy, tytanowy, sterylny. Szerokość 9,10,11,12,</w:t>
            </w:r>
            <w:r w:rsidRPr="00B60229">
              <w:rPr>
                <w:rFonts w:ascii="Tahoma" w:hAnsi="Tahoma" w:cs="Tahoma"/>
                <w:color w:val="FF0000"/>
                <w:sz w:val="20"/>
                <w:szCs w:val="20"/>
              </w:rPr>
              <w:t xml:space="preserve">13,14,15 mm. </w:t>
            </w: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 xml:space="preserve">Długość od </w:t>
            </w:r>
            <w:r w:rsidRPr="00B60229">
              <w:rPr>
                <w:rFonts w:ascii="Tahoma" w:hAnsi="Tahoma" w:cs="Tahoma"/>
                <w:color w:val="FF0000"/>
                <w:sz w:val="20"/>
                <w:szCs w:val="20"/>
              </w:rPr>
              <w:t>160</w:t>
            </w: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mm do 480 mm (zmiana co 20 mm). Przy metodzie rekonstrukcyjnej blokowany w części bliższej 2 ryglami samowiercącymi kaniulowanymi o średnicy ø6,5. Przy metodzie kompresyjnej blokowany w części bliższej w zależności od typu złamania ryglami o średnicy ø4,5 oraz dodatkowo ryglami o średnicy ø6,5. Przy metodzie wstecznej blokowany w części bliższej w zależności od typu złamania 2 </w:t>
            </w: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ryglami lub zestawem blokującym o średnicy ø6,5. Zapewnia zastosowanie 2 dodatkowych rygli o średnicy ø4,5 przy wieloodłamowych złamaniach. W części dalszej blokowany ryglami o średnicy ø4,5.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78312E" w:rsidRPr="00B60229" w:rsidTr="0078312E">
        <w:trPr>
          <w:trHeight w:val="6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Śruba blokująca 4,5 mm. Długość od 25 do 100 mm zmiana co 5 mm lub śruba blokująca trzonowa 4,5mm dl. 25-90mm zmiana co 5mm. Tytan.sterylna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78312E" w:rsidRPr="00B60229" w:rsidTr="0078312E">
        <w:trPr>
          <w:trHeight w:val="6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Zestaw blokujący 6,5mm w zakresie 50-105mm lub wkręt rekonstrukcyjny kaniulowany 6,5mm dł. 60-120mm. Tytan, sterylna.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78312E" w:rsidRPr="00B60229" w:rsidTr="0078312E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Zaślepka M10 długość: 0, 5,10,15 mm. Tytan. Sterylna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78312E" w:rsidRPr="00B60229" w:rsidTr="0078312E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Śruba kompresyjna M10 .tytan. sterylna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</w:tbl>
    <w:p w:rsidR="0078312E" w:rsidRDefault="0078312E" w:rsidP="00B60229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86872" w:rsidRPr="00586872" w:rsidRDefault="00586872" w:rsidP="00B60229">
      <w:pPr>
        <w:spacing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Zamawiający nie dopuszcza.</w:t>
      </w: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ind w:left="360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>Pakiet nr 8</w:t>
      </w:r>
    </w:p>
    <w:p w:rsidR="0078312E" w:rsidRPr="00E50740" w:rsidRDefault="0078312E" w:rsidP="00E50740">
      <w:pPr>
        <w:pStyle w:val="Akapitzlist"/>
        <w:numPr>
          <w:ilvl w:val="0"/>
          <w:numId w:val="9"/>
        </w:num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50740">
        <w:rPr>
          <w:rFonts w:ascii="Tahoma" w:hAnsi="Tahoma" w:cs="Tahoma"/>
          <w:b/>
          <w:bCs/>
          <w:sz w:val="20"/>
          <w:szCs w:val="20"/>
        </w:rPr>
        <w:t xml:space="preserve"> Czy Zamawiający celem zachowania uczciwej konkurencji dopuści możliwość oferowania w Pakiecie nr 8 gwoździ śródszpikowych o poniższej propozycji w zakresie opisu parametrów zamiast podanego w SIWZ: </w:t>
      </w:r>
    </w:p>
    <w:tbl>
      <w:tblPr>
        <w:tblW w:w="64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0"/>
        <w:gridCol w:w="4820"/>
        <w:gridCol w:w="1163"/>
        <w:gridCol w:w="629"/>
      </w:tblGrid>
      <w:tr w:rsidR="0078312E" w:rsidRPr="00B60229" w:rsidTr="0078312E">
        <w:trPr>
          <w:trHeight w:val="69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gwóźdź rekonstrukcyjny udowy tytan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78312E" w:rsidRPr="00B60229" w:rsidTr="0078312E">
        <w:trPr>
          <w:trHeight w:val="2311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Gwóźdź udowy, blokowany, kaniulowany, tytanowy, lewy i prawy. Proksymalne ugięcie zapewniające założenie z dostępu bocznego w stosunku do szczytu krętarza większego.</w:t>
            </w: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Jeden uniwersalny gwóźdź przeznaczony do leczenia złamań kości udowej (używany przy metodzie </w:t>
            </w: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kompresyjnej, rekonstrukcyjnej oraz podkrętarzowej- antegrade).</w:t>
            </w: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Długość L=340÷480mm (ze skokiem co 20mm) , średnica 10,11,12,13,14mm. Przy metodzie rekonstrukcyjnej oraz antegrade blokowany w części bliższej ryglami samowiercącymi kaniulowanymi o średnicy 7,5mm. Przy metodzie kompresyjnej blokowany w części bliższej ryglami o średnicy ø5,0 lub 5,5mm. W części dalszej blokowany ryglami o średnicy ø5,0 lub 5,5mm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szt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78312E" w:rsidRPr="00B60229" w:rsidTr="0078312E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śruba samowiercąca kaniulowana o średnicy 7,5mm, sterylna, dł. śruby 50-120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78312E" w:rsidRPr="00B60229" w:rsidTr="0078312E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Śruba blokująca tytanowa, sterylna, ø 5 mm lub 5,5mm, dł. 25-90 mm ze skokiem co 5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78312E" w:rsidRPr="00B60229" w:rsidTr="0078312E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 xml:space="preserve">Śruba kompresyjna lub zaślepiająca M10, tytanowa, sterylna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</w:tbl>
    <w:p w:rsidR="0078312E" w:rsidRDefault="0078312E" w:rsidP="00B60229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86872" w:rsidRPr="00586872" w:rsidRDefault="00586872" w:rsidP="00B60229">
      <w:pPr>
        <w:spacing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Zamawiający nie dopuszcza.</w:t>
      </w: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ind w:left="360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>Pakiet nr 9</w:t>
      </w: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8312E" w:rsidRPr="00E50740" w:rsidRDefault="0078312E" w:rsidP="00E50740">
      <w:pPr>
        <w:pStyle w:val="Akapitzlist"/>
        <w:numPr>
          <w:ilvl w:val="0"/>
          <w:numId w:val="9"/>
        </w:num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50740">
        <w:rPr>
          <w:rFonts w:ascii="Tahoma" w:hAnsi="Tahoma" w:cs="Tahoma"/>
          <w:b/>
          <w:bCs/>
          <w:sz w:val="20"/>
          <w:szCs w:val="20"/>
        </w:rPr>
        <w:t xml:space="preserve">Czy Zamawiający celem zachowania uczciwej konkurencji dopuści możliwość oferowania w Pakiecie nr 9 gwoździ śródszpikowych o poniższej propozycji w zakresie opisu parametrów zamiast podanego w SIWZ: </w:t>
      </w:r>
    </w:p>
    <w:tbl>
      <w:tblPr>
        <w:tblW w:w="64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0"/>
        <w:gridCol w:w="4820"/>
        <w:gridCol w:w="1163"/>
        <w:gridCol w:w="640"/>
      </w:tblGrid>
      <w:tr w:rsidR="0078312E" w:rsidRPr="00B60229" w:rsidTr="0078312E">
        <w:trPr>
          <w:trHeight w:val="46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gwoździe do piszczeli tytan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78312E" w:rsidRPr="00B60229" w:rsidTr="0078312E">
        <w:trPr>
          <w:trHeight w:val="159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Gwóźdź śródszpikowy piszczelowy. Piszczel- antegrade.  Gwóźdź piszczelowy 8-12mm o dł.240-420mm z przeskokiem co 15mm. Możliwość  bardzo niskiego blokowania- środek dystalnego  otworu ryglującego gwoździa powinien być umiejscowiony max 6 mm od końca  gwoździa  piszczelowego. Możliwość zastosowania celownika dystalnego do wszystkich rodzajów gwoździ. Gwoździe kaniulowane sterylne. Tytanowe.</w:t>
            </w: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Komplet  to gwóźdź, trzy śruby blokujące, śruba zaślepiająca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78312E" w:rsidRPr="00B60229" w:rsidTr="0078312E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Śruba blokująca, 4 lub 4,5 lub 5mm w zależności od średnicy gwoździa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78312E" w:rsidRPr="00B60229" w:rsidTr="0078312E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Śruba kompresyjna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78312E" w:rsidRPr="00B60229" w:rsidTr="0078312E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zaślepka do gwoździa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</w:tbl>
    <w:p w:rsidR="0078312E" w:rsidRDefault="0078312E" w:rsidP="00B60229">
      <w:p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</w:p>
    <w:p w:rsidR="00586872" w:rsidRPr="00B60229" w:rsidRDefault="00586872" w:rsidP="00B60229">
      <w:p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Zamawiający nie dopuszcza.</w:t>
      </w:r>
    </w:p>
    <w:p w:rsidR="0078312E" w:rsidRDefault="0078312E" w:rsidP="00E50740">
      <w:pPr>
        <w:pStyle w:val="Akapitzlist"/>
        <w:numPr>
          <w:ilvl w:val="0"/>
          <w:numId w:val="9"/>
        </w:numPr>
        <w:spacing w:after="0" w:line="360" w:lineRule="auto"/>
        <w:jc w:val="both"/>
        <w:outlineLvl w:val="0"/>
        <w:rPr>
          <w:rFonts w:ascii="Tahoma" w:hAnsi="Tahoma" w:cs="Tahoma"/>
          <w:bCs/>
          <w:sz w:val="20"/>
          <w:szCs w:val="20"/>
        </w:rPr>
      </w:pPr>
      <w:r w:rsidRPr="00E50740">
        <w:rPr>
          <w:rFonts w:ascii="Tahoma" w:hAnsi="Tahoma" w:cs="Tahoma"/>
          <w:bCs/>
          <w:sz w:val="20"/>
          <w:szCs w:val="20"/>
        </w:rPr>
        <w:t>Z uwagi na niewielkie ilości implantów do zakupu (1 szt.) czy Zamawiający wyrazi zgodę na dostarczanie implantów wraz z instrumentarium na zabieg?</w:t>
      </w:r>
    </w:p>
    <w:p w:rsidR="00586872" w:rsidRDefault="00586872" w:rsidP="00586872">
      <w:pPr>
        <w:pStyle w:val="Akapitzlist"/>
        <w:spacing w:after="0" w:line="360" w:lineRule="auto"/>
        <w:jc w:val="both"/>
        <w:outlineLvl w:val="0"/>
        <w:rPr>
          <w:rFonts w:ascii="Tahoma" w:hAnsi="Tahoma" w:cs="Tahoma"/>
          <w:bCs/>
          <w:sz w:val="20"/>
          <w:szCs w:val="20"/>
        </w:rPr>
      </w:pPr>
    </w:p>
    <w:p w:rsidR="00586872" w:rsidRPr="00586872" w:rsidRDefault="00586872" w:rsidP="00586872">
      <w:pPr>
        <w:pStyle w:val="Akapitzlist"/>
        <w:spacing w:after="0" w:line="360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Zamawiający nie wyraża zgody.</w:t>
      </w:r>
    </w:p>
    <w:p w:rsidR="0078312E" w:rsidRPr="00B60229" w:rsidRDefault="0078312E" w:rsidP="00B6022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8312E" w:rsidRPr="00B60229" w:rsidRDefault="0078312E" w:rsidP="00B60229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>Pakiet nr 10</w:t>
      </w:r>
    </w:p>
    <w:p w:rsidR="0078312E" w:rsidRDefault="0078312E" w:rsidP="00E5074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50740">
        <w:rPr>
          <w:rFonts w:ascii="Tahoma" w:hAnsi="Tahoma" w:cs="Tahoma"/>
          <w:sz w:val="20"/>
          <w:szCs w:val="20"/>
        </w:rPr>
        <w:t>Czy Zamawiający wyrazi zgodę na zaoferowanie gwoździ śródszpikowych udowych tytanowych zamiast stalowych?</w:t>
      </w:r>
    </w:p>
    <w:p w:rsidR="00586872" w:rsidRDefault="00586872" w:rsidP="00586872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86872" w:rsidRDefault="00586872" w:rsidP="00586872">
      <w:pPr>
        <w:pStyle w:val="Akapitzlist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wyraża zgody.</w:t>
      </w:r>
    </w:p>
    <w:p w:rsidR="00586872" w:rsidRPr="00586872" w:rsidRDefault="00586872" w:rsidP="00586872">
      <w:pPr>
        <w:pStyle w:val="Akapitzlist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ind w:left="357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>Pakiet nr 11</w:t>
      </w: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ind w:left="717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8312E" w:rsidRPr="00E50740" w:rsidRDefault="0078312E" w:rsidP="00E50740">
      <w:pPr>
        <w:pStyle w:val="Akapitzlist"/>
        <w:numPr>
          <w:ilvl w:val="0"/>
          <w:numId w:val="9"/>
        </w:num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50740">
        <w:rPr>
          <w:rFonts w:ascii="Tahoma" w:hAnsi="Tahoma" w:cs="Tahoma"/>
          <w:b/>
          <w:bCs/>
          <w:sz w:val="20"/>
          <w:szCs w:val="20"/>
        </w:rPr>
        <w:t xml:space="preserve">Czy Zamawiający celem zachowania uczciwej konkurencji dopuści możliwość oferowania w Pakiecie nr 11 gwoździ śródszpikowych o poniższej propozycji w zakresie opisu parametrów zamiast podanego w SIWZ: </w:t>
      </w:r>
    </w:p>
    <w:tbl>
      <w:tblPr>
        <w:tblW w:w="64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0"/>
        <w:gridCol w:w="4820"/>
        <w:gridCol w:w="1163"/>
        <w:gridCol w:w="640"/>
      </w:tblGrid>
      <w:tr w:rsidR="0078312E" w:rsidRPr="00B60229" w:rsidTr="0078312E">
        <w:trPr>
          <w:trHeight w:val="690"/>
        </w:trPr>
        <w:tc>
          <w:tcPr>
            <w:tcW w:w="300" w:type="dxa"/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gwoździe do piszczeli TYTANOWE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0229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78312E" w:rsidRPr="00B60229" w:rsidTr="0078312E">
        <w:trPr>
          <w:trHeight w:val="1534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 xml:space="preserve">Gwóźdź śródszpikowy piszczelowy. Piszczel- antegrade.  Gwóźdź piszczelowy 8-12mm o dł.255-405mm z przeskokiem co 15mm. Możliwość  bardzo niskiego blokowania- środek dystalnego  otworu ryglującego gwoździa powinien być umiejscowiony </w:t>
            </w: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max 6 mm od końca  gwoździa  piszczelowego. Możliwość zastosowania celownika dystalnego do wszystkich rodzajów gwoździ. Gwoździe kaniulowane sterylne. Tytanowe.</w:t>
            </w: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Komplet  to gwóźdź, trzy śruby blokujące, śruba zaślepiająca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szt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78312E" w:rsidRPr="00B60229" w:rsidTr="0078312E">
        <w:trPr>
          <w:trHeight w:val="4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Śruba blokująca, 4 lub 4,5 lub 5mm w zależności od średnicy gwoździa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78312E" w:rsidRPr="00B60229" w:rsidTr="0078312E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Śruba kompresyjna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78312E" w:rsidRPr="00B60229" w:rsidTr="0078312E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60229">
              <w:rPr>
                <w:rFonts w:ascii="Tahoma" w:hAnsi="Tahoma" w:cs="Tahoma"/>
                <w:sz w:val="20"/>
                <w:szCs w:val="20"/>
              </w:rPr>
              <w:t>zaślepka do gwoździa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12E" w:rsidRPr="00B60229" w:rsidRDefault="0078312E" w:rsidP="00B60229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0229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</w:tbl>
    <w:p w:rsidR="0078312E" w:rsidRDefault="0078312E" w:rsidP="00B60229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86872" w:rsidRPr="00586872" w:rsidRDefault="00586872" w:rsidP="00B60229">
      <w:pPr>
        <w:spacing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Zamawiający </w:t>
      </w:r>
      <w:r w:rsidR="00AD2883">
        <w:rPr>
          <w:rFonts w:ascii="Tahoma" w:eastAsia="Times New Roman" w:hAnsi="Tahoma" w:cs="Tahoma"/>
          <w:b/>
          <w:sz w:val="20"/>
          <w:szCs w:val="20"/>
        </w:rPr>
        <w:t>nie dopuszcza.</w:t>
      </w:r>
    </w:p>
    <w:p w:rsidR="0078312E" w:rsidRPr="00B60229" w:rsidRDefault="0078312E" w:rsidP="00B60229">
      <w:p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>Zapytania do w/w postępowania, dot. umowy:</w:t>
      </w:r>
    </w:p>
    <w:p w:rsidR="0078312E" w:rsidRPr="00B60229" w:rsidRDefault="0078312E" w:rsidP="00B60229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78312E" w:rsidRPr="00E50740" w:rsidRDefault="0078312E" w:rsidP="00E50740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E50740">
        <w:rPr>
          <w:rFonts w:ascii="Tahoma" w:eastAsia="Calibri" w:hAnsi="Tahoma" w:cs="Tahoma"/>
          <w:b/>
          <w:sz w:val="20"/>
          <w:szCs w:val="20"/>
        </w:rPr>
        <w:t>Czy Zamawiający doda w treści umowy postanowienie, iż faktura ma być wystawiona na podstawie przesłanego protokołu zużycia – dot. produktów oddanych w depozyt( dotyczy pakietów przy których w formularzu cenowym jest wyszczególniony wymóg banku implantów)?</w:t>
      </w:r>
    </w:p>
    <w:p w:rsidR="0078312E" w:rsidRDefault="0078312E" w:rsidP="00B60229">
      <w:pPr>
        <w:tabs>
          <w:tab w:val="num" w:pos="426"/>
        </w:tabs>
        <w:spacing w:after="200" w:line="36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B60229">
        <w:rPr>
          <w:rFonts w:ascii="Tahoma" w:eastAsia="Calibri" w:hAnsi="Tahoma" w:cs="Tahoma"/>
          <w:sz w:val="20"/>
          <w:szCs w:val="20"/>
        </w:rPr>
        <w:t>Obecne zapisy nie wskazują jednoznacznie w którym momencie ma być wystawiona faktura na dostarczony i zaimplantowany towar.</w:t>
      </w:r>
    </w:p>
    <w:p w:rsidR="00AD2883" w:rsidRDefault="00AD2883" w:rsidP="00B60229">
      <w:pPr>
        <w:tabs>
          <w:tab w:val="num" w:pos="426"/>
        </w:tabs>
        <w:spacing w:after="200" w:line="36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AD2883" w:rsidRDefault="00AD2883" w:rsidP="00B60229">
      <w:pPr>
        <w:tabs>
          <w:tab w:val="num" w:pos="426"/>
        </w:tabs>
        <w:spacing w:after="200" w:line="360" w:lineRule="auto"/>
        <w:ind w:left="426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Zamawiający wyraża zgodę.</w:t>
      </w:r>
    </w:p>
    <w:p w:rsidR="00B87782" w:rsidRPr="00AD2883" w:rsidRDefault="00B87782" w:rsidP="00B60229">
      <w:pPr>
        <w:tabs>
          <w:tab w:val="num" w:pos="426"/>
        </w:tabs>
        <w:spacing w:after="200" w:line="360" w:lineRule="auto"/>
        <w:ind w:left="426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</w:p>
    <w:p w:rsidR="0078312E" w:rsidRPr="00B60229" w:rsidRDefault="0078312E" w:rsidP="00E50740">
      <w:pPr>
        <w:numPr>
          <w:ilvl w:val="0"/>
          <w:numId w:val="9"/>
        </w:numPr>
        <w:tabs>
          <w:tab w:val="num" w:pos="720"/>
        </w:tabs>
        <w:spacing w:after="0" w:line="360" w:lineRule="auto"/>
        <w:ind w:left="360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B60229">
        <w:rPr>
          <w:rFonts w:ascii="Tahoma" w:hAnsi="Tahoma" w:cs="Tahoma"/>
          <w:b/>
          <w:bCs/>
          <w:iCs/>
          <w:sz w:val="20"/>
          <w:szCs w:val="20"/>
        </w:rPr>
        <w:t xml:space="preserve">Czy Zamawiający doda w treści umowy postanowienie, iż własność towaru przechodzi na Zamawiającego z momentem pobrania towaru z depozytu i jego zaimplantowania </w:t>
      </w:r>
      <w:r w:rsidRPr="00B60229">
        <w:rPr>
          <w:rFonts w:ascii="Tahoma" w:hAnsi="Tahoma" w:cs="Tahoma"/>
          <w:b/>
          <w:sz w:val="20"/>
          <w:szCs w:val="20"/>
        </w:rPr>
        <w:t xml:space="preserve">– dot. produktów oddanych w depozyt </w:t>
      </w:r>
      <w:r w:rsidRPr="00B60229">
        <w:rPr>
          <w:rFonts w:ascii="Tahoma" w:eastAsia="Calibri" w:hAnsi="Tahoma" w:cs="Tahoma"/>
          <w:b/>
          <w:sz w:val="20"/>
          <w:szCs w:val="20"/>
        </w:rPr>
        <w:t>( dotyczy pakietów przy których w formularzu cenowym jest wyszczególniony wymóg banku implantów)</w:t>
      </w:r>
      <w:r w:rsidRPr="00B60229">
        <w:rPr>
          <w:rFonts w:ascii="Tahoma" w:hAnsi="Tahoma" w:cs="Tahoma"/>
          <w:b/>
          <w:bCs/>
          <w:iCs/>
          <w:sz w:val="20"/>
          <w:szCs w:val="20"/>
        </w:rPr>
        <w:t>?</w:t>
      </w:r>
    </w:p>
    <w:p w:rsidR="0078312E" w:rsidRDefault="0078312E" w:rsidP="00B60229">
      <w:pPr>
        <w:spacing w:line="360" w:lineRule="auto"/>
        <w:ind w:left="360"/>
        <w:jc w:val="both"/>
        <w:rPr>
          <w:rFonts w:ascii="Tahoma" w:hAnsi="Tahoma" w:cs="Tahoma"/>
          <w:bCs/>
          <w:iCs/>
          <w:sz w:val="20"/>
          <w:szCs w:val="20"/>
        </w:rPr>
      </w:pPr>
      <w:r w:rsidRPr="00B60229">
        <w:rPr>
          <w:rFonts w:ascii="Tahoma" w:hAnsi="Tahoma" w:cs="Tahoma"/>
          <w:bCs/>
          <w:iCs/>
          <w:sz w:val="20"/>
          <w:szCs w:val="20"/>
        </w:rPr>
        <w:t>Obecny zapis pozwala dookreślić przejście własności nad towarem.</w:t>
      </w:r>
    </w:p>
    <w:p w:rsidR="00B87782" w:rsidRPr="00B87782" w:rsidRDefault="00B87782" w:rsidP="00B60229">
      <w:pPr>
        <w:spacing w:line="360" w:lineRule="auto"/>
        <w:ind w:left="36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B87782">
        <w:rPr>
          <w:rFonts w:ascii="Tahoma" w:hAnsi="Tahoma" w:cs="Tahoma"/>
          <w:b/>
          <w:bCs/>
          <w:iCs/>
          <w:sz w:val="20"/>
          <w:szCs w:val="20"/>
        </w:rPr>
        <w:t>Zamawiający wyraża zgodę.</w:t>
      </w:r>
    </w:p>
    <w:p w:rsidR="0078312E" w:rsidRPr="00B60229" w:rsidRDefault="0078312E" w:rsidP="00E50740">
      <w:pPr>
        <w:numPr>
          <w:ilvl w:val="0"/>
          <w:numId w:val="9"/>
        </w:numPr>
        <w:tabs>
          <w:tab w:val="num" w:pos="720"/>
        </w:tabs>
        <w:spacing w:after="0" w:line="360" w:lineRule="auto"/>
        <w:ind w:left="36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 xml:space="preserve">Czy Zamawiający wyrazi zgodę na dopisanie w </w:t>
      </w:r>
      <w:r w:rsidRPr="00B60229">
        <w:rPr>
          <w:rFonts w:ascii="Tahoma" w:hAnsi="Tahoma" w:cs="Tahoma"/>
          <w:b/>
          <w:bCs/>
          <w:iCs/>
          <w:sz w:val="20"/>
          <w:szCs w:val="20"/>
        </w:rPr>
        <w:t>§3 ust. 4: „</w:t>
      </w:r>
      <w:r w:rsidRPr="00B60229">
        <w:rPr>
          <w:rFonts w:ascii="Tahoma" w:hAnsi="Tahoma" w:cs="Tahoma"/>
          <w:b/>
          <w:sz w:val="20"/>
          <w:szCs w:val="20"/>
        </w:rPr>
        <w:t>Zmniejszenie ilości przedmiotu umowy w toku realizacji umowy nie może przekroczyć 20% ilości określonej w niniejszej umowie”.</w:t>
      </w:r>
    </w:p>
    <w:p w:rsidR="0078312E" w:rsidRDefault="0078312E" w:rsidP="00B60229">
      <w:pPr>
        <w:tabs>
          <w:tab w:val="num" w:pos="0"/>
        </w:tabs>
        <w:spacing w:line="360" w:lineRule="auto"/>
        <w:ind w:left="360"/>
        <w:jc w:val="both"/>
        <w:rPr>
          <w:rFonts w:ascii="Tahoma" w:hAnsi="Tahoma" w:cs="Tahoma"/>
          <w:iCs/>
          <w:sz w:val="20"/>
          <w:szCs w:val="20"/>
        </w:rPr>
      </w:pPr>
      <w:r w:rsidRPr="00B60229">
        <w:rPr>
          <w:rFonts w:ascii="Tahoma" w:hAnsi="Tahoma" w:cs="Tahoma"/>
          <w:iCs/>
          <w:sz w:val="20"/>
          <w:szCs w:val="20"/>
        </w:rPr>
        <w:lastRenderedPageBreak/>
        <w:t>Wyrok Sądu Okręgowego  w Warszawie z dnia 15-01-2004 roku ( w sprawie o sygnaturze: V Ca 2306/03)-  w którym Sąd stwierdził, że: „zapis (…) projektu umowy, z którego wynika, że dostawcy nie przysługuje roszczenie z tytułu zamówienia mniejszej i większej ilości towaru niż określona w załączniku (…) do umowy wymaga modyfikacji” oraz, że dostawca: „Musi mieć zatem  pewność, że zrealizuje w przyszłości dostawę określonej ilości towaru” a projekt umowy „winien być zmodyfikowany w taki sposób, aby dostawca stosując zasadę pewności obrotu i możliwości zaplanowania sprzedaży na określonym poziomie miał pewność, że zawarta umowa pozwoli mu sprzedać zamówioną ilość towaru”.</w:t>
      </w:r>
    </w:p>
    <w:p w:rsidR="00B87782" w:rsidRDefault="00B87782" w:rsidP="00B60229">
      <w:pPr>
        <w:tabs>
          <w:tab w:val="num" w:pos="0"/>
        </w:tabs>
        <w:spacing w:line="360" w:lineRule="auto"/>
        <w:ind w:left="360"/>
        <w:jc w:val="both"/>
        <w:rPr>
          <w:rFonts w:ascii="Tahoma" w:hAnsi="Tahoma" w:cs="Tahoma"/>
          <w:iCs/>
          <w:sz w:val="20"/>
          <w:szCs w:val="20"/>
        </w:rPr>
      </w:pPr>
    </w:p>
    <w:p w:rsidR="00B87782" w:rsidRDefault="00B87782" w:rsidP="00B60229">
      <w:pPr>
        <w:tabs>
          <w:tab w:val="num" w:pos="0"/>
        </w:tabs>
        <w:spacing w:line="360" w:lineRule="auto"/>
        <w:ind w:left="360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Zamawiający nie wyraża zgody.</w:t>
      </w:r>
    </w:p>
    <w:p w:rsidR="00B87782" w:rsidRPr="00B87782" w:rsidRDefault="00B87782" w:rsidP="00B60229">
      <w:pPr>
        <w:tabs>
          <w:tab w:val="num" w:pos="0"/>
        </w:tabs>
        <w:spacing w:line="360" w:lineRule="auto"/>
        <w:ind w:left="360"/>
        <w:jc w:val="both"/>
        <w:rPr>
          <w:rFonts w:ascii="Tahoma" w:hAnsi="Tahoma" w:cs="Tahoma"/>
          <w:b/>
          <w:iCs/>
          <w:sz w:val="20"/>
          <w:szCs w:val="20"/>
        </w:rPr>
      </w:pPr>
    </w:p>
    <w:p w:rsidR="0078312E" w:rsidRPr="00B60229" w:rsidRDefault="0078312E" w:rsidP="00E50740">
      <w:pPr>
        <w:numPr>
          <w:ilvl w:val="0"/>
          <w:numId w:val="9"/>
        </w:numPr>
        <w:tabs>
          <w:tab w:val="num" w:pos="720"/>
        </w:tabs>
        <w:spacing w:after="0" w:line="360" w:lineRule="auto"/>
        <w:ind w:left="36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B60229">
        <w:rPr>
          <w:rFonts w:ascii="Tahoma" w:hAnsi="Tahoma" w:cs="Tahoma"/>
          <w:b/>
          <w:bCs/>
          <w:iCs/>
          <w:sz w:val="20"/>
          <w:szCs w:val="20"/>
        </w:rPr>
        <w:t>Czy Zamawiający odstąpi od wymogu umieszczania daty ważności opakowaniu o ile przepisy nie nakazują umieszczania takich informacji (§4 ust.1) w przypadku asortymentu niesterylnego?</w:t>
      </w:r>
    </w:p>
    <w:p w:rsidR="0078312E" w:rsidRDefault="0078312E" w:rsidP="00B60229">
      <w:pPr>
        <w:spacing w:line="360" w:lineRule="auto"/>
        <w:ind w:left="360"/>
        <w:jc w:val="both"/>
        <w:rPr>
          <w:rFonts w:ascii="Tahoma" w:hAnsi="Tahoma" w:cs="Tahoma"/>
          <w:bCs/>
          <w:iCs/>
          <w:sz w:val="20"/>
          <w:szCs w:val="20"/>
        </w:rPr>
      </w:pPr>
      <w:r w:rsidRPr="00B60229">
        <w:rPr>
          <w:rFonts w:ascii="Tahoma" w:hAnsi="Tahoma" w:cs="Tahoma"/>
          <w:bCs/>
          <w:iCs/>
          <w:sz w:val="20"/>
          <w:szCs w:val="20"/>
        </w:rPr>
        <w:t>Przepisy określają kiedy i gdzie ma być umieszczona data ważności. W przypadku niektórych wyrobów medycznych tj. wyroby niesterylne przepisy nie nakazują określania daty ważności, a co za tym idzie nie ma potrzeby dodatkowego umieszczania takich  informacji na opakowaniach.</w:t>
      </w:r>
    </w:p>
    <w:p w:rsidR="00B87782" w:rsidRDefault="00B87782" w:rsidP="00B60229">
      <w:pPr>
        <w:spacing w:line="360" w:lineRule="auto"/>
        <w:ind w:left="360"/>
        <w:jc w:val="both"/>
        <w:rPr>
          <w:rFonts w:ascii="Tahoma" w:hAnsi="Tahoma" w:cs="Tahoma"/>
          <w:bCs/>
          <w:iCs/>
          <w:sz w:val="20"/>
          <w:szCs w:val="20"/>
        </w:rPr>
      </w:pPr>
    </w:p>
    <w:p w:rsidR="00B87782" w:rsidRPr="00586872" w:rsidRDefault="00B87782" w:rsidP="00B87782">
      <w:pPr>
        <w:pStyle w:val="Akapitzlist"/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586872">
        <w:rPr>
          <w:rFonts w:ascii="Tahoma" w:hAnsi="Tahoma" w:cs="Tahoma"/>
          <w:b/>
          <w:sz w:val="20"/>
          <w:szCs w:val="20"/>
        </w:rPr>
        <w:t>Zamawiający wymaga asortymentu sterylnego we wszystkich pakietach.</w:t>
      </w:r>
    </w:p>
    <w:p w:rsidR="00B87782" w:rsidRPr="00B60229" w:rsidRDefault="00B87782" w:rsidP="00B60229">
      <w:pPr>
        <w:spacing w:line="360" w:lineRule="auto"/>
        <w:ind w:left="360"/>
        <w:jc w:val="both"/>
        <w:rPr>
          <w:rFonts w:ascii="Tahoma" w:hAnsi="Tahoma" w:cs="Tahoma"/>
          <w:bCs/>
          <w:iCs/>
          <w:sz w:val="20"/>
          <w:szCs w:val="20"/>
        </w:rPr>
      </w:pPr>
    </w:p>
    <w:p w:rsidR="0078312E" w:rsidRPr="00B60229" w:rsidRDefault="0078312E" w:rsidP="00E50740">
      <w:pPr>
        <w:numPr>
          <w:ilvl w:val="0"/>
          <w:numId w:val="9"/>
        </w:numPr>
        <w:tabs>
          <w:tab w:val="num" w:pos="720"/>
        </w:tabs>
        <w:spacing w:after="0" w:line="360" w:lineRule="auto"/>
        <w:ind w:left="36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>Czy Zamawiający zmieni termin określony w §4 ust. 3 z „48 godzin” na „2 dni robocze”?</w:t>
      </w:r>
    </w:p>
    <w:p w:rsidR="0078312E" w:rsidRDefault="0078312E" w:rsidP="00B60229">
      <w:pPr>
        <w:tabs>
          <w:tab w:val="num" w:pos="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Z uwagi na odległość pomiędzy siedzibą Wykonawcy a Zamawiającego termin dostawy wyznaczony w godzinach jest dla Wykonawcy niekorzystny, ponieważ w sytuacji gdy zgłoszenie wpłynie w piątek pod koniec dnia pracy  Wykonawca nie będzie w stanie zrealizować zgłoszenia na czas.</w:t>
      </w:r>
    </w:p>
    <w:p w:rsidR="009F036B" w:rsidRDefault="009F036B" w:rsidP="00B60229">
      <w:pPr>
        <w:tabs>
          <w:tab w:val="num" w:pos="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F036B" w:rsidRDefault="009F036B" w:rsidP="00B60229">
      <w:pPr>
        <w:tabs>
          <w:tab w:val="num" w:pos="0"/>
        </w:tabs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wyraża zgodę.</w:t>
      </w:r>
    </w:p>
    <w:p w:rsidR="009F036B" w:rsidRPr="009F036B" w:rsidRDefault="009F036B" w:rsidP="00B60229">
      <w:pPr>
        <w:tabs>
          <w:tab w:val="num" w:pos="0"/>
        </w:tabs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78312E" w:rsidRPr="00B60229" w:rsidRDefault="0078312E" w:rsidP="00E50740">
      <w:pPr>
        <w:numPr>
          <w:ilvl w:val="0"/>
          <w:numId w:val="9"/>
        </w:numPr>
        <w:tabs>
          <w:tab w:val="num" w:pos="720"/>
        </w:tabs>
        <w:spacing w:after="0" w:line="360" w:lineRule="auto"/>
        <w:ind w:left="36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>Czy Zamawiający dookreśli w §4 ust. 3, iż termin załatwienia reklamacji będzie liczony od dnia przesłania pisma reklamacyjnego wraz z reklamowanym towarem?</w:t>
      </w:r>
    </w:p>
    <w:p w:rsidR="0078312E" w:rsidRDefault="0078312E" w:rsidP="00B60229">
      <w:pPr>
        <w:tabs>
          <w:tab w:val="num" w:pos="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 xml:space="preserve">Reklamowany towar powinien zostać przesłany Wykonawcy w celu ustosunkowania się Wykonawcy do złożonej reklamacji. Proponowany przez Państwa zapis nakłada na Wykonawcę </w:t>
      </w:r>
      <w:r w:rsidRPr="00B60229">
        <w:rPr>
          <w:rFonts w:ascii="Tahoma" w:hAnsi="Tahoma" w:cs="Tahoma"/>
          <w:sz w:val="20"/>
          <w:szCs w:val="20"/>
        </w:rPr>
        <w:lastRenderedPageBreak/>
        <w:t>obowiązek wymiany towaru jedynie w oparciu o przesłane zgłoszenie bez możliwości ustosunkowania się do niego.</w:t>
      </w:r>
    </w:p>
    <w:p w:rsidR="009F036B" w:rsidRDefault="009F036B" w:rsidP="00B60229">
      <w:pPr>
        <w:tabs>
          <w:tab w:val="num" w:pos="0"/>
        </w:tabs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wyraża zgodę.</w:t>
      </w:r>
    </w:p>
    <w:p w:rsidR="009F036B" w:rsidRPr="009F036B" w:rsidRDefault="009F036B" w:rsidP="00B60229">
      <w:pPr>
        <w:tabs>
          <w:tab w:val="num" w:pos="0"/>
        </w:tabs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78312E" w:rsidRPr="00B60229" w:rsidRDefault="0078312E" w:rsidP="00E50740">
      <w:pPr>
        <w:numPr>
          <w:ilvl w:val="0"/>
          <w:numId w:val="9"/>
        </w:numPr>
        <w:tabs>
          <w:tab w:val="num" w:pos="720"/>
        </w:tabs>
        <w:spacing w:after="0" w:line="360" w:lineRule="auto"/>
        <w:ind w:left="36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>Czy Zamawiający zmieni wysokość kar umownych w §7:</w:t>
      </w:r>
    </w:p>
    <w:p w:rsidR="0078312E" w:rsidRPr="00B60229" w:rsidRDefault="0078312E" w:rsidP="00E50740">
      <w:pPr>
        <w:numPr>
          <w:ilvl w:val="1"/>
          <w:numId w:val="9"/>
        </w:numPr>
        <w:spacing w:after="0" w:line="360" w:lineRule="auto"/>
        <w:ind w:left="216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>Ust. 4 z 1% na 0,2% wartości niedostarczonego w terminie towaru,</w:t>
      </w:r>
    </w:p>
    <w:p w:rsidR="0078312E" w:rsidRPr="00B60229" w:rsidRDefault="0078312E" w:rsidP="00E50740">
      <w:pPr>
        <w:numPr>
          <w:ilvl w:val="1"/>
          <w:numId w:val="9"/>
        </w:numPr>
        <w:spacing w:after="0" w:line="360" w:lineRule="auto"/>
        <w:ind w:left="216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B60229">
        <w:rPr>
          <w:rFonts w:ascii="Tahoma" w:hAnsi="Tahoma" w:cs="Tahoma"/>
          <w:b/>
          <w:sz w:val="20"/>
          <w:szCs w:val="20"/>
        </w:rPr>
        <w:t>Ust. 4 z 1% na 0,2% wartości reklamowanego towaru?</w:t>
      </w:r>
    </w:p>
    <w:p w:rsidR="0078312E" w:rsidRPr="00B60229" w:rsidRDefault="0078312E" w:rsidP="00B60229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Przedstawione we wzorze umowy kary umowne nakładają na Wykonawcę obowiązek zapłaty zbyt wygórowanej kary umownej. Mając na uwadze przepis zawarty w projekcie umowy w sprawie zamówienia publicznego stanowiącym Załącznik do SIWZ zwracamy się o zmianę wysokości zastrzeżonych kar umownych.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W rozumieniu art. 484 §1 k.c. (vide: wyrok SN z 20 maja 1980 r., sygn. akt I CR 229/80, OSNC 1980/12/243). Należy pamiętać, iż zastrzeżenie kary umownej podlega kontroli ze względu na ogólne zasady dotyczące treści czynności prawnych (art. 58 k.c.), jak i zakresu swobody stron w zakresie kształtowania stosunku prawnego (art. 353</w:t>
      </w:r>
      <w:r w:rsidRPr="00B60229">
        <w:rPr>
          <w:rFonts w:ascii="Tahoma" w:hAnsi="Tahoma" w:cs="Tahoma"/>
          <w:sz w:val="20"/>
          <w:szCs w:val="20"/>
          <w:vertAlign w:val="superscript"/>
        </w:rPr>
        <w:t>1</w:t>
      </w:r>
      <w:r w:rsidRPr="00B60229">
        <w:rPr>
          <w:rFonts w:ascii="Tahoma" w:hAnsi="Tahoma" w:cs="Tahoma"/>
          <w:sz w:val="20"/>
          <w:szCs w:val="20"/>
        </w:rPr>
        <w:t xml:space="preserve"> k.c.). W konkretnych okolicznościach żądanie kary umownej może zostać uznane za sprzeczne z tymi zasadami.</w:t>
      </w:r>
    </w:p>
    <w:p w:rsidR="0078312E" w:rsidRDefault="0078312E" w:rsidP="00B60229">
      <w:pPr>
        <w:tabs>
          <w:tab w:val="num" w:pos="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Biorąc pod uwagę powyższe zmiana kar umownych jest w pełni uzasadniona.</w:t>
      </w:r>
    </w:p>
    <w:p w:rsidR="009F036B" w:rsidRDefault="009F036B" w:rsidP="00B60229">
      <w:pPr>
        <w:tabs>
          <w:tab w:val="num" w:pos="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F036B" w:rsidRPr="009F036B" w:rsidRDefault="009F036B" w:rsidP="00B60229">
      <w:pPr>
        <w:tabs>
          <w:tab w:val="num" w:pos="0"/>
        </w:tabs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wyraża zgodę.</w:t>
      </w:r>
    </w:p>
    <w:p w:rsidR="0078312E" w:rsidRPr="00B60229" w:rsidRDefault="0078312E" w:rsidP="00B60229">
      <w:pPr>
        <w:spacing w:line="36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</w:p>
    <w:p w:rsidR="0078312E" w:rsidRPr="00E50740" w:rsidRDefault="0078312E" w:rsidP="00E507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50740">
        <w:rPr>
          <w:rFonts w:ascii="Tahoma" w:hAnsi="Tahoma" w:cs="Tahoma"/>
          <w:sz w:val="20"/>
          <w:szCs w:val="20"/>
        </w:rPr>
        <w:t xml:space="preserve">Czy Zamawiający w Pakiecie numer 2-Gwoździe Gamma 3 do złamań okołokrętarzowych dopuści możliwość zaoferowania: 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Gwóźdź tytanowy/stalowy do bliższej nasady kości udowej, blokowany, rekonstrukcyjny do złamań przezkretarzowych. Gwóźdź o anatomicznym kacie ugiecia 6º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ML (w przypadku gwoździ długich promień ugięcia 1500 mm), możliwość blokowania statycznego lub dynamicznego w części dalszej.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Śruba doszyjkowasr. 11mm wraz ze śruba antyrotacyjna 6,5mm; w długości: od 80 mm do 120 mm z przeskokiem co 5 mm (śruba antyrotacyjna do 105mm). Zaślepka o przewyższeniu: 0 mm, 5 mm, 10 mm, 15 mm. Śruba dystalna 4,9 mm, 5mm w długosci: od 26 mm do 100 mm z przeskokiem co 2 mm, z gniazdem sześciokątnym i gwiazdkowym. Instrumentarium wyposażone przezierna dla promieni RTG raczke do wprowadzania gwoździa i blokowania w części bliższej oraz w celownik przezierny dla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lastRenderedPageBreak/>
        <w:t>promieni RTG do blokowania w dalszej części gwoździa z precyzyjnym systemem korekcji odkształcenia gwoździa po jego wprowadzeniu. Rozmiary: długości: (gwoździe krótkie) 200mm, 240mm, (gwoździe długie) 340mm, 380mm, 420mm. Katach CCD: 125º, 130º, 135º.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Komplet stanowi: gwóźdź + śruba doszyjkowa + śruba antyrotacyjna + zaślepka + śruba blokująca.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Lub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TFN - gwóźdź przezkretarzowy rekonstrukcyjny Gwóźdź tytanowy do bliższej nasady kości udowej, blokowany, rekonstrukcyjny do złamań przezkretarzowych. Gwóźdź o anatomicznym kacie ugięcia 6º (w przypadku gwoździ długich krzywa ugiecia 1500 mm), mo_liwosc blokowania statycznego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lub dynamicznego w części dalszej. Możliwość zastosowania zwykłej śruby doszyjkowej ø11mm z gwintem owalnym, lub śruby doszyjkowej z ostrzem heliakalnym (spiralno-no_owym) ø11mm, z wewnętrznym mechanizmem blokującym, zapobiegającym rotacji głowy kości udowej; w długości: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od 70 mm do 100 mm z przeskokiem co 5 mm, sterylna. Gwóźdź posiada wewnętrzny mechanizm blokujący, zapobiegający rotacji śruby doszyjkowej. Gwóźdź wykonany jest z tytanu, dostępny w długościach: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- 170mm, średnica ø10, ø11, ø12mm, kat 125°, 130°, 135°, uniwersalny, do prawej i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lewej kończyny,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- 235mm, średnica ø10, ø11, ø12mm, kat 125°, 130°, 135°, uniwersalny, do prawej i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lewej kończyny,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- 300 - 460mm, średnica ø10, ø11, ø12 i ø14 mm, w wersji prawy i lewy;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- zaślepka daje możliwość przedłużenia gwoździa do 15mm.</w:t>
      </w:r>
    </w:p>
    <w:p w:rsidR="0078312E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w komplecie: gwóźdź, śruba doszyjkowa (gwintowana), śruba blokująca, zaślepka</w:t>
      </w:r>
    </w:p>
    <w:p w:rsidR="009F036B" w:rsidRDefault="009F036B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F036B" w:rsidRPr="009F036B" w:rsidRDefault="009F036B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8312E" w:rsidRPr="00E50740" w:rsidRDefault="0078312E" w:rsidP="00E507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50740">
        <w:rPr>
          <w:rFonts w:ascii="Tahoma" w:hAnsi="Tahoma" w:cs="Tahoma"/>
          <w:sz w:val="20"/>
          <w:szCs w:val="20"/>
        </w:rPr>
        <w:t xml:space="preserve">Czy Zamawiający w Pakiecie  numer . 8-Gwoździe Rekonstrukcyjne tytan dopuści możliwość zaoferowania: 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lastRenderedPageBreak/>
        <w:t>Gwóźdź udowy boczny, blokowany, kaniulowany, tytanowy. Proksymalne ugięcie umożliwiające założenie z dostępu bocznego w stosunku do szczytu krętarza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większego. Gwóźdź z możliwością blokowania proksymalnego 120° antegrade. Możliwość wielopłaszczyznowego blokowania dystalnego. Możliwość blokowania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proksymalnego z użyciem dwóch śrub doszyjkowych pod katem 130o z antewersja 10o, umożliwiających leczenie złamań podkrętarzowych o średnicy 6.5mm i długościach</w:t>
      </w:r>
    </w:p>
    <w:p w:rsidR="0078312E" w:rsidRPr="00B60229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od 60mm do 130mm. Zaślepka kaniulowana w długościach od 0mm do 20mm. Śruby blokujące z gniazdem gwiazdkowym, kodowanie kolorami – kolor śruby ryglującej odpowiada kolorowi gwoździa oraz oznaczeniu kolorystycznemu tulei i wiertła. Średnice gwoździa od 9mm do 16mm, w długościach od 300mm do 480mm.</w:t>
      </w:r>
    </w:p>
    <w:p w:rsidR="0078312E" w:rsidRDefault="0078312E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0229">
        <w:rPr>
          <w:rFonts w:ascii="Tahoma" w:hAnsi="Tahoma" w:cs="Tahoma"/>
          <w:sz w:val="20"/>
          <w:szCs w:val="20"/>
        </w:rPr>
        <w:t>(w standardzie: gwóźdź, trzy śruby plus zaślepka).</w:t>
      </w:r>
    </w:p>
    <w:p w:rsidR="009F036B" w:rsidRDefault="009F036B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F036B" w:rsidRPr="009F036B" w:rsidRDefault="009F036B" w:rsidP="00B6022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E50740" w:rsidRDefault="00E50740" w:rsidP="00E507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Czy Zamawiający zgodzi się na wydzielenie z Pakietu 1 pozycji 7, 8, 9 w celu zwiększenia konkurencyjności i o</w:t>
      </w:r>
      <w:r w:rsidR="00B52B65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niżenia ceny pr</w:t>
      </w:r>
      <w:r w:rsidR="00B52B65">
        <w:rPr>
          <w:rFonts w:ascii="Tahoma" w:hAnsi="Tahoma" w:cs="Tahoma"/>
          <w:sz w:val="20"/>
          <w:szCs w:val="20"/>
        </w:rPr>
        <w:t>oduktu ?</w:t>
      </w:r>
    </w:p>
    <w:p w:rsidR="009F036B" w:rsidRDefault="009F036B" w:rsidP="009F036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F036B" w:rsidRDefault="009F036B" w:rsidP="009F036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wyraża zgody.</w:t>
      </w:r>
    </w:p>
    <w:p w:rsidR="009F036B" w:rsidRPr="009F036B" w:rsidRDefault="009F036B" w:rsidP="009F036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52B65" w:rsidRDefault="00B52B65" w:rsidP="00E507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Czy Zamawiający w Pakiecie nr 2 dopuści możliwość zaoferowania gwoździa gamma o grubości 16 mm zamiast 15,5 mm ?</w:t>
      </w:r>
    </w:p>
    <w:p w:rsidR="009F036B" w:rsidRDefault="009F036B" w:rsidP="009F036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F036B" w:rsidRDefault="009F036B" w:rsidP="009F036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9F036B" w:rsidRPr="009F036B" w:rsidRDefault="009F036B" w:rsidP="009F036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52B65" w:rsidRDefault="00B52B65" w:rsidP="00E507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Czy Zamawiający w Pakiecie nr 2 dopuści możliwość zaoferowania gwoździa blokowanego śrubą 11 mm zamiast 10, 5 mm ?</w:t>
      </w:r>
    </w:p>
    <w:p w:rsidR="009F036B" w:rsidRDefault="009F036B" w:rsidP="009F036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F036B" w:rsidRDefault="009F036B" w:rsidP="009F036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9F036B" w:rsidRPr="009F036B" w:rsidRDefault="009F036B" w:rsidP="009F036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52B65" w:rsidRDefault="00B52B65" w:rsidP="00E507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Czy Zamawiający w Pakiecie nr 2 dopuści możliwość zaoferowania śruby blokującej do części dystasalnej o długości 26-80 mm</w:t>
      </w:r>
      <w:r w:rsidR="00A25EF8">
        <w:rPr>
          <w:rFonts w:ascii="Tahoma" w:hAnsi="Tahoma" w:cs="Tahoma"/>
          <w:sz w:val="20"/>
          <w:szCs w:val="20"/>
        </w:rPr>
        <w:t xml:space="preserve"> z przeskokiem co 2 mm ?</w:t>
      </w:r>
    </w:p>
    <w:p w:rsidR="009F036B" w:rsidRDefault="009F036B" w:rsidP="009F036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F036B" w:rsidRDefault="009F036B" w:rsidP="009F036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9F036B" w:rsidRPr="009F036B" w:rsidRDefault="009F036B" w:rsidP="009F036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A25EF8" w:rsidRDefault="00A25EF8" w:rsidP="00E507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Czy Zamawiający </w:t>
      </w:r>
      <w:r w:rsidR="00046BC2">
        <w:rPr>
          <w:rFonts w:ascii="Tahoma" w:hAnsi="Tahoma" w:cs="Tahoma"/>
          <w:sz w:val="20"/>
          <w:szCs w:val="20"/>
        </w:rPr>
        <w:t xml:space="preserve">w Pakiecie nr 4 poz. 1 dopuści możliwość zaoferowania : płyta ukształtowana anatomicznie do bliższej nasady kości piszczelowej, boczna, prawa/lewa. </w:t>
      </w:r>
      <w:r w:rsidR="00046BC2">
        <w:rPr>
          <w:rFonts w:ascii="Tahoma" w:hAnsi="Tahoma" w:cs="Tahoma"/>
          <w:sz w:val="20"/>
          <w:szCs w:val="20"/>
        </w:rPr>
        <w:lastRenderedPageBreak/>
        <w:t>Długość płyty : 81, 107, 133, 159, 185 i 211 mm. W części nasadowej płyty 5 otworów gwintowanych pod śruby blokowane śr. 3,5 mm oraz 3 otwory do wstępnej stabilizacji drutami Kirschnera. Na trzonie płyty otwory dwufunkcyjne nie wymagające zaślepek/przejściówek, blokująco – kompresyjne z możliwością zastosowania śrub blokowanych lub korowych 3.5/3.5 mm, stal ?</w:t>
      </w:r>
    </w:p>
    <w:p w:rsidR="009F036B" w:rsidRDefault="009F036B" w:rsidP="009F036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046BC2" w:rsidRDefault="00046BC2" w:rsidP="00E507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Czy Zamawiający w Pakiecie nr 4 poz. 2 dopuści możliwość zaoferowania śruby blokującej śr. 3,5 mm, stal ?</w:t>
      </w:r>
    </w:p>
    <w:p w:rsidR="009F036B" w:rsidRDefault="009F036B" w:rsidP="009F036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F036B" w:rsidRDefault="009F036B" w:rsidP="009F036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9F036B" w:rsidRPr="009F036B" w:rsidRDefault="009F036B" w:rsidP="009F036B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046BC2" w:rsidRDefault="00046BC2" w:rsidP="00E507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Czy Zamawiający w Pakiecie nr 4 poz. 5 </w:t>
      </w:r>
      <w:r w:rsidR="000B497B">
        <w:rPr>
          <w:rFonts w:ascii="Tahoma" w:hAnsi="Tahoma" w:cs="Tahoma"/>
          <w:sz w:val="20"/>
          <w:szCs w:val="20"/>
        </w:rPr>
        <w:t>dopuści możliwość zaoferowania wkręta blokowanego zaślepiającego 3,5 mm ?</w:t>
      </w:r>
    </w:p>
    <w:p w:rsidR="00BC5092" w:rsidRDefault="00BC5092" w:rsidP="00BC509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C5092" w:rsidRDefault="009F036B" w:rsidP="00BC509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dopuszcza.</w:t>
      </w:r>
    </w:p>
    <w:p w:rsidR="009F036B" w:rsidRPr="009F036B" w:rsidRDefault="009F036B" w:rsidP="00BC509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0B497B" w:rsidRDefault="000B497B" w:rsidP="00E507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nr 12 pozycja ostatnia – jaką ilość należy ująć w ofercie ?</w:t>
      </w:r>
    </w:p>
    <w:p w:rsidR="00BC5092" w:rsidRDefault="00BC5092" w:rsidP="00BC509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C5092" w:rsidRDefault="00BC5092" w:rsidP="00BC509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 ofercie należy ująć 10 szt.</w:t>
      </w:r>
    </w:p>
    <w:p w:rsidR="00BC5092" w:rsidRPr="00BC5092" w:rsidRDefault="00BC5092" w:rsidP="00BC509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0B497B" w:rsidRDefault="000B497B" w:rsidP="00E507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Pakiet 13 – Czy nie doszło do pomyłki poprzez niezamieszczenie elementu endoprotezy jakim jest panewka oraz wkład ceramiczny ? Jeśli tak to czy panewka ma być w ilości zgodnej z ilością trzpieni tj. 110 szt., a wkład ceramiczny w ilości zgodnej z ilością główek ceramicznych, tj. 35 szt. ? Jakiego typu ma być ta panewka – hemisferyczna wkręcana z gwintem na całej </w:t>
      </w:r>
      <w:r w:rsidR="00F1215F">
        <w:rPr>
          <w:rFonts w:ascii="Tahoma" w:hAnsi="Tahoma" w:cs="Tahoma"/>
          <w:sz w:val="20"/>
          <w:szCs w:val="20"/>
        </w:rPr>
        <w:t>wysokości w rozmiarach 44-68, press – fit tytanowa bezotworowa w rozmiarach 44 -68, czy też oba typy do każdego rodzaju wkładek ?</w:t>
      </w:r>
    </w:p>
    <w:p w:rsidR="00BC5092" w:rsidRDefault="00BC5092" w:rsidP="00BC509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C5092" w:rsidRPr="00BC5092" w:rsidRDefault="00BC5092" w:rsidP="00BC509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C5092">
        <w:rPr>
          <w:rFonts w:ascii="Tahoma" w:hAnsi="Tahoma" w:cs="Tahoma"/>
          <w:b/>
          <w:sz w:val="20"/>
          <w:szCs w:val="20"/>
        </w:rPr>
        <w:t>Panewka ma być w ilości zgodnej z ilością trzpieni tj. 110 szt., a wkład ceramiczny w ilości zgodnej z ilością główek ceramicznych, tj. 35 szt.  Ma być ta panewka – hemisferyczna wkręcana z gwintem na całej wysokości w rozmiarach 44-68.</w:t>
      </w:r>
    </w:p>
    <w:p w:rsidR="00BC5092" w:rsidRDefault="00BC5092" w:rsidP="00BC509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1215F" w:rsidRDefault="00F1215F" w:rsidP="00E507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14 – Czy nie doszło do pomyłki poprzez zamieszczenie w poz. 6 zbędnego elementu do w/w endoprotezy jakim są śruby ryglowane ? Jeśli tak to czy należy wykreślić pozycje nr 6 ? Czy też może chodziło Zamawiającemu o inny wyrób do złamań szyjki kości udowej – połowiczne protezy Austin – Moore ?</w:t>
      </w:r>
    </w:p>
    <w:p w:rsidR="00BC5092" w:rsidRDefault="00BC5092" w:rsidP="00BC509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C5092" w:rsidRDefault="00BC5092" w:rsidP="00BC509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Zamawiającemu chodziło o połowiczne protezy Austin – Moore.</w:t>
      </w:r>
    </w:p>
    <w:sectPr w:rsidR="00BC5092" w:rsidSect="00EA4F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4E9" w:rsidRDefault="00E724E9" w:rsidP="00CA5EF6">
      <w:pPr>
        <w:spacing w:after="0" w:line="240" w:lineRule="auto"/>
      </w:pPr>
      <w:r>
        <w:separator/>
      </w:r>
    </w:p>
  </w:endnote>
  <w:endnote w:type="continuationSeparator" w:id="1">
    <w:p w:rsidR="00E724E9" w:rsidRDefault="00E724E9" w:rsidP="00CA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548884"/>
      <w:docPartObj>
        <w:docPartGallery w:val="Page Numbers (Bottom of Page)"/>
        <w:docPartUnique/>
      </w:docPartObj>
    </w:sdtPr>
    <w:sdtContent>
      <w:p w:rsidR="00CA5EF6" w:rsidRDefault="00EA4FB8">
        <w:pPr>
          <w:pStyle w:val="Stopka"/>
        </w:pPr>
        <w:r>
          <w:fldChar w:fldCharType="begin"/>
        </w:r>
        <w:r w:rsidR="00CA5EF6">
          <w:instrText>PAGE   \* MERGEFORMAT</w:instrText>
        </w:r>
        <w:r>
          <w:fldChar w:fldCharType="separate"/>
        </w:r>
        <w:r w:rsidR="00082884">
          <w:rPr>
            <w:noProof/>
          </w:rPr>
          <w:t>14</w:t>
        </w:r>
        <w:r>
          <w:fldChar w:fldCharType="end"/>
        </w:r>
      </w:p>
    </w:sdtContent>
  </w:sdt>
  <w:p w:rsidR="00CA5EF6" w:rsidRDefault="00CA5E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4E9" w:rsidRDefault="00E724E9" w:rsidP="00CA5EF6">
      <w:pPr>
        <w:spacing w:after="0" w:line="240" w:lineRule="auto"/>
      </w:pPr>
      <w:r>
        <w:separator/>
      </w:r>
    </w:p>
  </w:footnote>
  <w:footnote w:type="continuationSeparator" w:id="1">
    <w:p w:rsidR="00E724E9" w:rsidRDefault="00E724E9" w:rsidP="00CA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9A8"/>
    <w:multiLevelType w:val="hybridMultilevel"/>
    <w:tmpl w:val="D382A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40E5E"/>
    <w:multiLevelType w:val="hybridMultilevel"/>
    <w:tmpl w:val="DB8AC20C"/>
    <w:lvl w:ilvl="0" w:tplc="1632CBC6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31085"/>
    <w:multiLevelType w:val="hybridMultilevel"/>
    <w:tmpl w:val="B3BA5C42"/>
    <w:lvl w:ilvl="0" w:tplc="0C0C77EA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D581689"/>
    <w:multiLevelType w:val="hybridMultilevel"/>
    <w:tmpl w:val="8F10ED00"/>
    <w:lvl w:ilvl="0" w:tplc="16F62B90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40E21"/>
    <w:multiLevelType w:val="hybridMultilevel"/>
    <w:tmpl w:val="89BA44F0"/>
    <w:lvl w:ilvl="0" w:tplc="00C852F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9588B"/>
    <w:multiLevelType w:val="hybridMultilevel"/>
    <w:tmpl w:val="CE728CE6"/>
    <w:lvl w:ilvl="0" w:tplc="15ACC2DA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86D1EF4"/>
    <w:multiLevelType w:val="hybridMultilevel"/>
    <w:tmpl w:val="7AAEE708"/>
    <w:lvl w:ilvl="0" w:tplc="E5102A2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97684"/>
    <w:multiLevelType w:val="hybridMultilevel"/>
    <w:tmpl w:val="94FACF88"/>
    <w:lvl w:ilvl="0" w:tplc="A1F01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874303"/>
    <w:multiLevelType w:val="hybridMultilevel"/>
    <w:tmpl w:val="8562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CDD"/>
    <w:rsid w:val="00046BC2"/>
    <w:rsid w:val="00082884"/>
    <w:rsid w:val="000B497B"/>
    <w:rsid w:val="001B5820"/>
    <w:rsid w:val="003B0B18"/>
    <w:rsid w:val="00575CB1"/>
    <w:rsid w:val="00586872"/>
    <w:rsid w:val="005B7CDD"/>
    <w:rsid w:val="005C4A9A"/>
    <w:rsid w:val="005F2B44"/>
    <w:rsid w:val="0078312E"/>
    <w:rsid w:val="009B04F3"/>
    <w:rsid w:val="009D586F"/>
    <w:rsid w:val="009F036B"/>
    <w:rsid w:val="00A25EF8"/>
    <w:rsid w:val="00A34B8D"/>
    <w:rsid w:val="00AA2C8C"/>
    <w:rsid w:val="00AD2883"/>
    <w:rsid w:val="00B52B65"/>
    <w:rsid w:val="00B60229"/>
    <w:rsid w:val="00B87782"/>
    <w:rsid w:val="00BC5092"/>
    <w:rsid w:val="00CA5EF6"/>
    <w:rsid w:val="00E50740"/>
    <w:rsid w:val="00E724E9"/>
    <w:rsid w:val="00EA4FB8"/>
    <w:rsid w:val="00F1215F"/>
    <w:rsid w:val="00F42C96"/>
    <w:rsid w:val="00FD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B1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78312E"/>
    <w:pPr>
      <w:overflowPunct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Akapitzlist">
    <w:name w:val="List Paragraph"/>
    <w:basedOn w:val="Normalny"/>
    <w:uiPriority w:val="34"/>
    <w:qFormat/>
    <w:rsid w:val="00E507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36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EF6"/>
  </w:style>
  <w:style w:type="paragraph" w:styleId="Stopka">
    <w:name w:val="footer"/>
    <w:basedOn w:val="Normalny"/>
    <w:link w:val="StopkaZnak"/>
    <w:uiPriority w:val="99"/>
    <w:unhideWhenUsed/>
    <w:rsid w:val="00CA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2949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13</cp:revision>
  <cp:lastPrinted>2015-07-14T05:30:00Z</cp:lastPrinted>
  <dcterms:created xsi:type="dcterms:W3CDTF">2015-07-10T08:20:00Z</dcterms:created>
  <dcterms:modified xsi:type="dcterms:W3CDTF">2015-07-14T10:26:00Z</dcterms:modified>
</cp:coreProperties>
</file>